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6B95" w14:textId="4F6B22E0" w:rsidR="00DD45DF" w:rsidRPr="00906E37" w:rsidRDefault="00603E88" w:rsidP="007F20CB">
      <w:pPr>
        <w:rPr>
          <w:b/>
          <w:color w:val="008000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2DA9724" wp14:editId="4456CB45">
            <wp:extent cx="3238500" cy="590550"/>
            <wp:effectExtent l="0" t="0" r="0" b="0"/>
            <wp:docPr id="1" name="Picture 1" descr="cid:image001.jpg@01D57847.50E20A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image001.jpg@01D57847.50E20AE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D1C">
        <w:rPr>
          <w:b/>
          <w:noProof/>
          <w:color w:val="008000"/>
          <w:sz w:val="32"/>
          <w:szCs w:val="32"/>
        </w:rPr>
        <w:drawing>
          <wp:inline distT="0" distB="0" distL="0" distR="0" wp14:anchorId="5C25C0B8" wp14:editId="7C33C5C3">
            <wp:extent cx="2307266" cy="428128"/>
            <wp:effectExtent l="0" t="0" r="0" b="0"/>
            <wp:docPr id="967024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24492" name="Picture 9670244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4291" cy="43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2D7">
        <w:rPr>
          <w:b/>
          <w:color w:val="008000"/>
          <w:sz w:val="32"/>
          <w:szCs w:val="32"/>
        </w:rPr>
        <w:t xml:space="preserve"> </w:t>
      </w:r>
      <w:r w:rsidR="001F64E9">
        <w:rPr>
          <w:b/>
          <w:noProof/>
          <w:color w:val="008000"/>
          <w:sz w:val="32"/>
          <w:szCs w:val="32"/>
        </w:rPr>
        <w:drawing>
          <wp:inline distT="0" distB="0" distL="0" distR="0" wp14:anchorId="23DF4043" wp14:editId="78050708">
            <wp:extent cx="1638095" cy="666667"/>
            <wp:effectExtent l="0" t="0" r="635" b="635"/>
            <wp:docPr id="908764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64209" name="Picture 908764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095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9F7C" w14:textId="77777777" w:rsidR="00886D30" w:rsidRDefault="00886D30" w:rsidP="007F20CB">
      <w:pPr>
        <w:jc w:val="center"/>
        <w:rPr>
          <w:rFonts w:ascii="Arial" w:hAnsi="Arial" w:cs="Arial"/>
          <w:b/>
          <w:i/>
          <w:color w:val="800080"/>
        </w:rPr>
      </w:pPr>
    </w:p>
    <w:p w14:paraId="36711908" w14:textId="0C4429D4" w:rsidR="00DD45DF" w:rsidRPr="00F54993" w:rsidRDefault="00DD45DF" w:rsidP="007F20CB">
      <w:pPr>
        <w:jc w:val="center"/>
        <w:rPr>
          <w:rFonts w:ascii="Bookman Old Style" w:hAnsi="Bookman Old Style"/>
          <w:b/>
          <w:color w:val="800080"/>
          <w:sz w:val="32"/>
          <w:szCs w:val="32"/>
          <w:vertAlign w:val="superscript"/>
        </w:rPr>
      </w:pPr>
      <w:r w:rsidRPr="00F54993">
        <w:rPr>
          <w:rFonts w:ascii="Arial" w:hAnsi="Arial" w:cs="Arial"/>
          <w:b/>
          <w:i/>
          <w:color w:val="800080"/>
        </w:rPr>
        <w:t>The CPRE Wiltshire Best Kept Village Competition 20</w:t>
      </w:r>
      <w:r w:rsidR="00B806FB">
        <w:rPr>
          <w:rFonts w:ascii="Arial" w:hAnsi="Arial" w:cs="Arial"/>
          <w:b/>
          <w:i/>
          <w:color w:val="800080"/>
        </w:rPr>
        <w:t>2</w:t>
      </w:r>
      <w:r w:rsidR="00546DC0">
        <w:rPr>
          <w:rFonts w:ascii="Arial" w:hAnsi="Arial" w:cs="Arial"/>
          <w:b/>
          <w:i/>
          <w:color w:val="800080"/>
        </w:rPr>
        <w:t>5</w:t>
      </w:r>
    </w:p>
    <w:p w14:paraId="2BDA22F2" w14:textId="1CE97314" w:rsidR="00DD45DF" w:rsidRPr="007F20CB" w:rsidRDefault="004844F1" w:rsidP="007B643C">
      <w:pPr>
        <w:widowControl w:val="0"/>
        <w:jc w:val="center"/>
        <w:rPr>
          <w:rFonts w:ascii="Arial" w:hAnsi="Arial" w:cs="Arial"/>
          <w:i/>
        </w:rPr>
      </w:pPr>
      <w:r>
        <w:rPr>
          <w:b/>
          <w:bCs/>
          <w:i/>
          <w:iCs/>
          <w:color w:val="008000"/>
          <w:sz w:val="28"/>
          <w:szCs w:val="28"/>
        </w:rPr>
        <w:t>6</w:t>
      </w:r>
      <w:r w:rsidR="00546DC0">
        <w:rPr>
          <w:b/>
          <w:bCs/>
          <w:i/>
          <w:iCs/>
          <w:color w:val="008000"/>
          <w:sz w:val="28"/>
          <w:szCs w:val="28"/>
        </w:rPr>
        <w:t>6</w:t>
      </w:r>
      <w:r w:rsidR="00480E92" w:rsidRPr="00480E92">
        <w:rPr>
          <w:b/>
          <w:bCs/>
          <w:i/>
          <w:iCs/>
          <w:color w:val="008000"/>
          <w:sz w:val="28"/>
          <w:szCs w:val="28"/>
          <w:vertAlign w:val="superscript"/>
        </w:rPr>
        <w:t>th</w:t>
      </w:r>
      <w:r w:rsidR="00480E92">
        <w:rPr>
          <w:b/>
          <w:bCs/>
          <w:i/>
          <w:iCs/>
          <w:color w:val="008000"/>
          <w:sz w:val="28"/>
          <w:szCs w:val="28"/>
        </w:rPr>
        <w:t xml:space="preserve"> </w:t>
      </w:r>
      <w:r w:rsidR="00DD45DF" w:rsidRPr="007B643C">
        <w:rPr>
          <w:b/>
          <w:bCs/>
          <w:i/>
          <w:iCs/>
          <w:color w:val="008000"/>
          <w:sz w:val="28"/>
          <w:szCs w:val="28"/>
        </w:rPr>
        <w:t>YEAR</w:t>
      </w:r>
    </w:p>
    <w:p w14:paraId="1BEAAD18" w14:textId="77777777" w:rsidR="00DD45DF" w:rsidRDefault="00DD45DF" w:rsidP="007F20CB">
      <w:pPr>
        <w:ind w:left="120" w:right="382"/>
        <w:rPr>
          <w:rFonts w:ascii="Arial" w:hAnsi="Arial" w:cs="Arial"/>
          <w:b/>
          <w:sz w:val="16"/>
          <w:szCs w:val="16"/>
        </w:rPr>
      </w:pPr>
    </w:p>
    <w:p w14:paraId="1A6B2A8A" w14:textId="1C0F2BF3" w:rsidR="00DD45DF" w:rsidRDefault="00DD45DF" w:rsidP="00295812">
      <w:pPr>
        <w:ind w:left="709" w:right="38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682DBD">
        <w:rPr>
          <w:rFonts w:ascii="Arial" w:hAnsi="Arial" w:cs="Arial"/>
          <w:b/>
          <w:sz w:val="16"/>
          <w:szCs w:val="16"/>
        </w:rPr>
        <w:t xml:space="preserve">PO Box </w:t>
      </w:r>
      <w:r w:rsidR="001B5D12">
        <w:rPr>
          <w:rFonts w:ascii="Arial" w:hAnsi="Arial" w:cs="Arial"/>
          <w:b/>
          <w:sz w:val="16"/>
          <w:szCs w:val="16"/>
        </w:rPr>
        <w:t>4291</w:t>
      </w:r>
    </w:p>
    <w:p w14:paraId="1C4BA556" w14:textId="7BA321B5" w:rsidR="00DD45DF" w:rsidRDefault="00DD45DF" w:rsidP="00295812">
      <w:pPr>
        <w:ind w:left="709" w:right="38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President: </w:t>
      </w:r>
      <w:r w:rsidR="001F031E">
        <w:rPr>
          <w:rFonts w:ascii="Arial" w:hAnsi="Arial" w:cs="Arial"/>
          <w:b/>
          <w:sz w:val="16"/>
          <w:szCs w:val="16"/>
        </w:rPr>
        <w:t>Dame</w:t>
      </w:r>
      <w:r>
        <w:rPr>
          <w:rFonts w:ascii="Arial" w:hAnsi="Arial" w:cs="Arial"/>
          <w:b/>
          <w:sz w:val="16"/>
          <w:szCs w:val="16"/>
        </w:rPr>
        <w:t xml:space="preserve"> Sarah Troughton</w:t>
      </w:r>
      <w:r w:rsidR="001F031E">
        <w:rPr>
          <w:rFonts w:ascii="Arial" w:hAnsi="Arial" w:cs="Arial"/>
          <w:b/>
          <w:sz w:val="16"/>
          <w:szCs w:val="16"/>
        </w:rPr>
        <w:t xml:space="preserve"> D</w:t>
      </w:r>
      <w:r w:rsidR="00546DC0">
        <w:rPr>
          <w:rFonts w:ascii="Arial" w:hAnsi="Arial" w:cs="Arial"/>
          <w:b/>
          <w:sz w:val="16"/>
          <w:szCs w:val="16"/>
        </w:rPr>
        <w:t>C</w:t>
      </w:r>
      <w:r w:rsidR="001F031E">
        <w:rPr>
          <w:rFonts w:ascii="Arial" w:hAnsi="Arial" w:cs="Arial"/>
          <w:b/>
          <w:sz w:val="16"/>
          <w:szCs w:val="16"/>
        </w:rPr>
        <w:t>VO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EC15A8">
        <w:rPr>
          <w:rFonts w:ascii="Arial" w:hAnsi="Arial" w:cs="Arial"/>
          <w:b/>
          <w:i/>
          <w:sz w:val="16"/>
          <w:szCs w:val="16"/>
        </w:rPr>
        <w:t>HM Lord-Lieutenant of Wiltshire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Devizes</w:t>
      </w:r>
    </w:p>
    <w:p w14:paraId="1D12865F" w14:textId="4D9FD53B" w:rsidR="00DD45DF" w:rsidRDefault="00DD45DF" w:rsidP="00295812">
      <w:pPr>
        <w:ind w:left="709" w:right="26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Wiltshire SN10 </w:t>
      </w:r>
      <w:r w:rsidR="001B5D12">
        <w:rPr>
          <w:rFonts w:ascii="Arial" w:hAnsi="Arial" w:cs="Arial"/>
          <w:b/>
          <w:sz w:val="16"/>
          <w:szCs w:val="16"/>
        </w:rPr>
        <w:t>9ED</w:t>
      </w:r>
    </w:p>
    <w:p w14:paraId="6AB9B1D7" w14:textId="77777777" w:rsidR="00DD45DF" w:rsidRDefault="00DD45DF" w:rsidP="00295812">
      <w:pPr>
        <w:ind w:left="709" w:right="38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Branch Chairman:  Anne Henshaw </w:t>
      </w:r>
    </w:p>
    <w:p w14:paraId="70E8824F" w14:textId="77777777" w:rsidR="00DD45DF" w:rsidRDefault="00DD45DF" w:rsidP="0074415C">
      <w:pPr>
        <w:ind w:left="120" w:right="2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Tel</w:t>
      </w:r>
      <w:r>
        <w:rPr>
          <w:rFonts w:ascii="Arial" w:hAnsi="Arial" w:cs="Arial"/>
          <w:b/>
          <w:sz w:val="16"/>
          <w:szCs w:val="16"/>
        </w:rPr>
        <w:tab/>
        <w:t>01380 722157</w:t>
      </w:r>
    </w:p>
    <w:p w14:paraId="22DBFE8C" w14:textId="65D7516C" w:rsidR="00DD45DF" w:rsidRPr="0074415C" w:rsidRDefault="00DD45DF" w:rsidP="0074415C">
      <w:pPr>
        <w:ind w:left="120" w:right="2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Branch Project Officer and BKVC Organiser: </w:t>
      </w:r>
      <w:r w:rsidR="00DE31DD">
        <w:rPr>
          <w:rFonts w:ascii="Arial" w:hAnsi="Arial" w:cs="Arial"/>
          <w:b/>
          <w:sz w:val="16"/>
          <w:szCs w:val="16"/>
        </w:rPr>
        <w:t>Caroline Dunford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Email:  </w:t>
      </w:r>
      <w:hyperlink r:id="rId10" w:history="1">
        <w:r w:rsidRPr="005518D5">
          <w:rPr>
            <w:rStyle w:val="Hyperlink"/>
            <w:rFonts w:ascii="Arial" w:hAnsi="Arial" w:cs="Arial"/>
            <w:b/>
            <w:sz w:val="16"/>
            <w:szCs w:val="16"/>
          </w:rPr>
          <w:t>admin@cprewiltshire.org.uk</w:t>
        </w:r>
      </w:hyperlink>
    </w:p>
    <w:p w14:paraId="6CC0FF6C" w14:textId="77777777" w:rsidR="00DD45DF" w:rsidRDefault="00DD45DF" w:rsidP="007F20CB">
      <w:pPr>
        <w:tabs>
          <w:tab w:val="left" w:pos="7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B23282">
        <w:rPr>
          <w:rFonts w:ascii="Arial" w:hAnsi="Arial" w:cs="Arial"/>
          <w:b/>
          <w:sz w:val="16"/>
          <w:szCs w:val="16"/>
        </w:rPr>
        <w:t xml:space="preserve">Web site: </w:t>
      </w:r>
      <w:hyperlink r:id="rId11" w:history="1">
        <w:r w:rsidRPr="00B23282">
          <w:rPr>
            <w:rStyle w:val="Hyperlink"/>
            <w:rFonts w:ascii="Arial" w:hAnsi="Arial" w:cs="Arial"/>
            <w:b/>
            <w:sz w:val="16"/>
            <w:szCs w:val="16"/>
          </w:rPr>
          <w:t>www.cprewiltshire.org.uk</w:t>
        </w:r>
      </w:hyperlink>
    </w:p>
    <w:p w14:paraId="4313C5C6" w14:textId="77777777" w:rsidR="00DD45DF" w:rsidRPr="003B035D" w:rsidRDefault="00DD45DF" w:rsidP="007F20CB">
      <w:pPr>
        <w:tabs>
          <w:tab w:val="left" w:pos="720"/>
        </w:tabs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68971A5D" w14:textId="77777777" w:rsidR="00DD45DF" w:rsidRDefault="00DD45DF" w:rsidP="00A31DDE">
      <w:pPr>
        <w:ind w:left="720" w:right="90"/>
        <w:rPr>
          <w:b/>
          <w:sz w:val="20"/>
          <w:szCs w:val="20"/>
        </w:rPr>
      </w:pPr>
      <w:r w:rsidRPr="00A31DDE">
        <w:rPr>
          <w:b/>
          <w:sz w:val="20"/>
          <w:szCs w:val="20"/>
        </w:rPr>
        <w:tab/>
      </w:r>
      <w:r w:rsidRPr="00A31DDE">
        <w:rPr>
          <w:b/>
          <w:sz w:val="20"/>
          <w:szCs w:val="20"/>
        </w:rPr>
        <w:tab/>
      </w:r>
      <w:r w:rsidRPr="00A31DDE">
        <w:rPr>
          <w:b/>
          <w:sz w:val="20"/>
          <w:szCs w:val="20"/>
        </w:rPr>
        <w:tab/>
      </w:r>
      <w:r w:rsidRPr="00A31DDE">
        <w:rPr>
          <w:b/>
          <w:sz w:val="20"/>
          <w:szCs w:val="20"/>
        </w:rPr>
        <w:tab/>
      </w:r>
      <w:r w:rsidRPr="00A31DDE">
        <w:rPr>
          <w:b/>
          <w:sz w:val="20"/>
          <w:szCs w:val="20"/>
        </w:rPr>
        <w:tab/>
      </w:r>
      <w:r w:rsidRPr="00A31DDE">
        <w:rPr>
          <w:b/>
          <w:sz w:val="20"/>
          <w:szCs w:val="20"/>
        </w:rPr>
        <w:tab/>
      </w:r>
      <w:r w:rsidRPr="00A31DDE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7DB4F09" w14:textId="234A6B8E" w:rsidR="00DD45DF" w:rsidRPr="00C74F8C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Wiltshire Parish Councils (by email)</w:t>
      </w:r>
      <w:r>
        <w:rPr>
          <w:rFonts w:ascii="Arial" w:hAnsi="Arial" w:cs="Arial"/>
          <w:sz w:val="22"/>
          <w:szCs w:val="22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DE31DD">
        <w:rPr>
          <w:rFonts w:ascii="Arial" w:hAnsi="Arial" w:cs="Arial"/>
          <w:sz w:val="22"/>
          <w:szCs w:val="22"/>
        </w:rPr>
        <w:t>19</w:t>
      </w:r>
      <w:r w:rsidRPr="00074D31">
        <w:rPr>
          <w:rFonts w:ascii="Arial" w:hAnsi="Arial" w:cs="Arial"/>
          <w:sz w:val="22"/>
          <w:szCs w:val="22"/>
        </w:rPr>
        <w:t xml:space="preserve"> February 20</w:t>
      </w:r>
      <w:r w:rsidR="00DD30DA" w:rsidRPr="00074D31">
        <w:rPr>
          <w:rFonts w:ascii="Arial" w:hAnsi="Arial" w:cs="Arial"/>
          <w:sz w:val="22"/>
          <w:szCs w:val="22"/>
        </w:rPr>
        <w:t>2</w:t>
      </w:r>
      <w:r w:rsidR="00546DC0">
        <w:rPr>
          <w:rFonts w:ascii="Arial" w:hAnsi="Arial" w:cs="Arial"/>
          <w:sz w:val="22"/>
          <w:szCs w:val="22"/>
        </w:rPr>
        <w:t>5</w:t>
      </w:r>
    </w:p>
    <w:p w14:paraId="0373B94E" w14:textId="77777777" w:rsidR="00DD45DF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</w:p>
    <w:p w14:paraId="09989F2F" w14:textId="77777777" w:rsidR="00DD45DF" w:rsidRPr="009029A4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sz w:val="22"/>
          <w:szCs w:val="22"/>
        </w:rPr>
        <w:t>Dear Parish Councillors,</w:t>
      </w:r>
    </w:p>
    <w:p w14:paraId="3F1F8A3E" w14:textId="77777777" w:rsidR="00DD45DF" w:rsidRPr="009029A4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</w:p>
    <w:p w14:paraId="380740E5" w14:textId="007FB28E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sz w:val="22"/>
          <w:szCs w:val="22"/>
        </w:rPr>
        <w:t>I am writing to invite your village to enter the 20</w:t>
      </w:r>
      <w:r w:rsidR="00DD30DA">
        <w:rPr>
          <w:rFonts w:ascii="Arial" w:hAnsi="Arial" w:cs="Arial"/>
          <w:sz w:val="22"/>
          <w:szCs w:val="22"/>
        </w:rPr>
        <w:t>2</w:t>
      </w:r>
      <w:r w:rsidR="00546DC0">
        <w:rPr>
          <w:rFonts w:ascii="Arial" w:hAnsi="Arial" w:cs="Arial"/>
          <w:sz w:val="22"/>
          <w:szCs w:val="22"/>
        </w:rPr>
        <w:t>5</w:t>
      </w:r>
      <w:r w:rsidRPr="009029A4">
        <w:rPr>
          <w:rFonts w:ascii="Arial" w:hAnsi="Arial" w:cs="Arial"/>
          <w:sz w:val="22"/>
          <w:szCs w:val="22"/>
        </w:rPr>
        <w:t xml:space="preserve"> CPRE </w:t>
      </w:r>
      <w:r>
        <w:rPr>
          <w:rFonts w:ascii="Arial" w:hAnsi="Arial" w:cs="Arial"/>
          <w:sz w:val="22"/>
          <w:szCs w:val="22"/>
        </w:rPr>
        <w:t xml:space="preserve">Wiltshire </w:t>
      </w:r>
      <w:r w:rsidRPr="009029A4">
        <w:rPr>
          <w:rFonts w:ascii="Arial" w:hAnsi="Arial" w:cs="Arial"/>
          <w:sz w:val="22"/>
          <w:szCs w:val="22"/>
        </w:rPr>
        <w:t>Best Kept Village Competition</w:t>
      </w:r>
      <w:r w:rsidR="001F64E9">
        <w:rPr>
          <w:rFonts w:ascii="Arial" w:hAnsi="Arial" w:cs="Arial"/>
          <w:sz w:val="22"/>
          <w:szCs w:val="22"/>
        </w:rPr>
        <w:t xml:space="preserve">, which this year is jointly sponsored by Wiltshire Council and </w:t>
      </w:r>
      <w:r w:rsidR="001F64E9">
        <w:rPr>
          <w:rFonts w:ascii="Arial" w:hAnsi="Arial" w:cs="Arial"/>
          <w:i/>
          <w:iCs/>
          <w:sz w:val="22"/>
          <w:szCs w:val="22"/>
        </w:rPr>
        <w:t>i</w:t>
      </w:r>
      <w:r w:rsidR="001F64E9">
        <w:rPr>
          <w:rFonts w:ascii="Arial" w:hAnsi="Arial" w:cs="Arial"/>
          <w:sz w:val="22"/>
          <w:szCs w:val="22"/>
        </w:rPr>
        <w:t>dverde</w:t>
      </w:r>
      <w:r w:rsidRPr="009029A4">
        <w:rPr>
          <w:rFonts w:ascii="Arial" w:hAnsi="Arial" w:cs="Arial"/>
          <w:sz w:val="22"/>
          <w:szCs w:val="22"/>
        </w:rPr>
        <w:t xml:space="preserve">. </w:t>
      </w:r>
      <w:r w:rsidR="00EE42F6">
        <w:rPr>
          <w:rFonts w:ascii="Arial" w:hAnsi="Arial" w:cs="Arial"/>
          <w:sz w:val="22"/>
          <w:szCs w:val="22"/>
        </w:rPr>
        <w:t>The Best Newcomer award is being sponsored by Renelec</w:t>
      </w:r>
      <w:r w:rsidR="00142EE7">
        <w:rPr>
          <w:rFonts w:ascii="Arial" w:hAnsi="Arial" w:cs="Arial"/>
          <w:sz w:val="22"/>
          <w:szCs w:val="22"/>
        </w:rPr>
        <w:t>.</w:t>
      </w:r>
    </w:p>
    <w:p w14:paraId="095158E7" w14:textId="77777777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0"/>
          <w:szCs w:val="20"/>
          <w:u w:val="single"/>
        </w:rPr>
      </w:pPr>
    </w:p>
    <w:p w14:paraId="10CC42E1" w14:textId="35305A10" w:rsidR="00DD45DF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is </w:t>
      </w:r>
      <w:r w:rsidR="00074D31">
        <w:rPr>
          <w:rFonts w:ascii="Arial" w:hAnsi="Arial" w:cs="Arial"/>
          <w:sz w:val="22"/>
          <w:szCs w:val="22"/>
        </w:rPr>
        <w:t>annual</w:t>
      </w:r>
      <w:r w:rsidRPr="009029A4">
        <w:rPr>
          <w:rFonts w:ascii="Arial" w:hAnsi="Arial" w:cs="Arial"/>
          <w:sz w:val="22"/>
          <w:szCs w:val="22"/>
        </w:rPr>
        <w:t xml:space="preserve"> competition is </w:t>
      </w:r>
      <w:r>
        <w:rPr>
          <w:rFonts w:ascii="Arial" w:hAnsi="Arial" w:cs="Arial"/>
          <w:sz w:val="22"/>
          <w:szCs w:val="22"/>
        </w:rPr>
        <w:t>designed to foster pride in our beautiful Wiltshire countryside and its unique patchwork quilt of villages</w:t>
      </w:r>
      <w:r w:rsidRPr="003D206D">
        <w:rPr>
          <w:rFonts w:ascii="Arial" w:hAnsi="Arial" w:cs="Arial"/>
          <w:sz w:val="22"/>
          <w:szCs w:val="22"/>
        </w:rPr>
        <w:t xml:space="preserve"> </w:t>
      </w:r>
      <w:r w:rsidRPr="009029A4">
        <w:rPr>
          <w:rFonts w:ascii="Arial" w:hAnsi="Arial" w:cs="Arial"/>
          <w:sz w:val="22"/>
          <w:szCs w:val="22"/>
        </w:rPr>
        <w:t xml:space="preserve">and is open to every </w:t>
      </w:r>
      <w:r>
        <w:rPr>
          <w:rFonts w:ascii="Arial" w:hAnsi="Arial" w:cs="Arial"/>
          <w:sz w:val="22"/>
          <w:szCs w:val="22"/>
        </w:rPr>
        <w:t>v</w:t>
      </w:r>
      <w:r w:rsidRPr="009029A4">
        <w:rPr>
          <w:rFonts w:ascii="Arial" w:hAnsi="Arial" w:cs="Arial"/>
          <w:sz w:val="22"/>
          <w:szCs w:val="22"/>
        </w:rPr>
        <w:t>illage in Wiltshire</w:t>
      </w:r>
      <w:r>
        <w:rPr>
          <w:rFonts w:ascii="Arial" w:hAnsi="Arial" w:cs="Arial"/>
          <w:sz w:val="22"/>
          <w:szCs w:val="22"/>
        </w:rPr>
        <w:t>. It</w:t>
      </w:r>
      <w:r w:rsidRPr="00902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also </w:t>
      </w:r>
      <w:r w:rsidRPr="009029A4">
        <w:rPr>
          <w:rFonts w:ascii="Arial" w:hAnsi="Arial" w:cs="Arial"/>
          <w:sz w:val="22"/>
          <w:szCs w:val="22"/>
        </w:rPr>
        <w:t>incorporate</w:t>
      </w:r>
      <w:r>
        <w:rPr>
          <w:rFonts w:ascii="Arial" w:hAnsi="Arial" w:cs="Arial"/>
          <w:sz w:val="22"/>
          <w:szCs w:val="22"/>
        </w:rPr>
        <w:t>s</w:t>
      </w:r>
      <w:r w:rsidRPr="009029A4">
        <w:rPr>
          <w:rFonts w:ascii="Arial" w:hAnsi="Arial" w:cs="Arial"/>
          <w:sz w:val="22"/>
          <w:szCs w:val="22"/>
        </w:rPr>
        <w:t xml:space="preserve"> many of the valuable proposals made by Wiltshire Council, BKVC judges and past participating villages over the years</w:t>
      </w:r>
      <w:r>
        <w:rPr>
          <w:rFonts w:ascii="Arial" w:hAnsi="Arial" w:cs="Arial"/>
          <w:sz w:val="22"/>
          <w:szCs w:val="22"/>
        </w:rPr>
        <w:t xml:space="preserve">.  Please note that entry to </w:t>
      </w:r>
      <w:r w:rsidR="008339EE">
        <w:rPr>
          <w:rFonts w:ascii="Arial" w:hAnsi="Arial" w:cs="Arial"/>
          <w:sz w:val="22"/>
          <w:szCs w:val="22"/>
        </w:rPr>
        <w:t xml:space="preserve">and preparation for </w:t>
      </w:r>
      <w:r>
        <w:rPr>
          <w:rFonts w:ascii="Arial" w:hAnsi="Arial" w:cs="Arial"/>
          <w:sz w:val="22"/>
          <w:szCs w:val="22"/>
        </w:rPr>
        <w:t xml:space="preserve">the Competition does not necessarily involve a large amount of work and is </w:t>
      </w:r>
      <w:r w:rsidR="0063124B">
        <w:rPr>
          <w:rFonts w:ascii="Arial" w:hAnsi="Arial" w:cs="Arial"/>
          <w:sz w:val="22"/>
          <w:szCs w:val="22"/>
        </w:rPr>
        <w:t>very</w:t>
      </w:r>
      <w:r>
        <w:rPr>
          <w:rFonts w:ascii="Arial" w:hAnsi="Arial" w:cs="Arial"/>
          <w:sz w:val="22"/>
          <w:szCs w:val="22"/>
        </w:rPr>
        <w:t xml:space="preserve"> easy if the workload is shared amongst several people and groups.</w:t>
      </w:r>
    </w:p>
    <w:p w14:paraId="072E649E" w14:textId="77777777" w:rsidR="00DD45DF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</w:p>
    <w:p w14:paraId="19D6C1B1" w14:textId="77777777" w:rsidR="00DD45DF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usual, the </w:t>
      </w:r>
      <w:r w:rsidRPr="009029A4">
        <w:rPr>
          <w:rFonts w:ascii="Arial" w:hAnsi="Arial" w:cs="Arial"/>
          <w:sz w:val="22"/>
          <w:szCs w:val="22"/>
        </w:rPr>
        <w:t>County winners for the previous two years</w:t>
      </w:r>
      <w:r w:rsidRPr="007C6E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 not eligible for entry to the main competition</w:t>
      </w:r>
      <w:r w:rsidRPr="009029A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but wi</w:t>
      </w:r>
      <w:r w:rsidRPr="009029A4">
        <w:rPr>
          <w:rFonts w:ascii="Arial" w:hAnsi="Arial" w:cs="Arial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 xml:space="preserve"> </w:t>
      </w:r>
      <w:r w:rsidR="008D0EE8">
        <w:rPr>
          <w:rFonts w:ascii="Arial" w:hAnsi="Arial" w:cs="Arial"/>
          <w:sz w:val="22"/>
          <w:szCs w:val="22"/>
        </w:rPr>
        <w:t xml:space="preserve">shortly </w:t>
      </w:r>
      <w:r w:rsidRPr="009029A4">
        <w:rPr>
          <w:rFonts w:ascii="Arial" w:hAnsi="Arial" w:cs="Arial"/>
          <w:sz w:val="22"/>
          <w:szCs w:val="22"/>
        </w:rPr>
        <w:t xml:space="preserve">be invited to enter the </w:t>
      </w:r>
      <w:r w:rsidRPr="009029A4">
        <w:rPr>
          <w:rFonts w:ascii="Arial" w:hAnsi="Arial" w:cs="Arial"/>
          <w:b/>
          <w:sz w:val="22"/>
          <w:szCs w:val="22"/>
        </w:rPr>
        <w:t>Laurence Kitching Winner of Winners Competition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7C6EBC">
        <w:rPr>
          <w:rFonts w:ascii="Arial" w:hAnsi="Arial" w:cs="Arial"/>
          <w:sz w:val="22"/>
          <w:szCs w:val="22"/>
        </w:rPr>
        <w:t>They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29A4">
        <w:rPr>
          <w:rFonts w:ascii="Arial" w:hAnsi="Arial" w:cs="Arial"/>
          <w:sz w:val="22"/>
          <w:szCs w:val="22"/>
        </w:rPr>
        <w:t xml:space="preserve">were: </w:t>
      </w:r>
    </w:p>
    <w:p w14:paraId="5ED150EE" w14:textId="77777777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</w:p>
    <w:p w14:paraId="0D515F72" w14:textId="427A74D3" w:rsidR="004C1F2E" w:rsidRDefault="004C1F2E" w:rsidP="004C1F2E">
      <w:pPr>
        <w:ind w:left="720" w:right="512" w:firstLine="720"/>
        <w:jc w:val="both"/>
        <w:rPr>
          <w:rFonts w:ascii="Arial" w:hAnsi="Arial" w:cs="Arial"/>
          <w:sz w:val="22"/>
          <w:szCs w:val="22"/>
        </w:rPr>
      </w:pPr>
      <w:r w:rsidRPr="008339EE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24</w:t>
      </w:r>
      <w:r w:rsidRPr="008339EE">
        <w:rPr>
          <w:rFonts w:ascii="Arial" w:hAnsi="Arial" w:cs="Arial"/>
          <w:b/>
          <w:sz w:val="22"/>
          <w:szCs w:val="22"/>
        </w:rPr>
        <w:t xml:space="preserve">    </w:t>
      </w:r>
      <w:r w:rsidRPr="008339EE">
        <w:rPr>
          <w:rFonts w:ascii="Arial" w:hAnsi="Arial" w:cs="Arial"/>
          <w:sz w:val="22"/>
          <w:szCs w:val="22"/>
        </w:rPr>
        <w:t xml:space="preserve">Large – </w:t>
      </w:r>
      <w:r>
        <w:rPr>
          <w:rFonts w:ascii="Arial" w:hAnsi="Arial" w:cs="Arial"/>
          <w:sz w:val="22"/>
          <w:szCs w:val="22"/>
        </w:rPr>
        <w:t>Ashton Keynes</w:t>
      </w:r>
      <w:r w:rsidRPr="008339EE">
        <w:rPr>
          <w:rFonts w:ascii="Arial" w:hAnsi="Arial" w:cs="Arial"/>
          <w:sz w:val="22"/>
          <w:szCs w:val="22"/>
        </w:rPr>
        <w:tab/>
        <w:t>Medium –</w:t>
      </w:r>
      <w:r w:rsidR="00E81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Upper and Lower Seagry</w:t>
      </w:r>
      <w:r w:rsidR="00B320B8">
        <w:rPr>
          <w:rFonts w:ascii="Arial" w:hAnsi="Arial" w:cs="Arial"/>
          <w:sz w:val="22"/>
          <w:szCs w:val="22"/>
        </w:rPr>
        <w:t xml:space="preserve">   </w:t>
      </w:r>
      <w:r w:rsidRPr="008339EE">
        <w:rPr>
          <w:rFonts w:ascii="Arial" w:hAnsi="Arial" w:cs="Arial"/>
          <w:sz w:val="22"/>
          <w:szCs w:val="22"/>
        </w:rPr>
        <w:t>Small –</w:t>
      </w:r>
      <w:r w:rsidR="00B320B8">
        <w:rPr>
          <w:rFonts w:ascii="Arial" w:hAnsi="Arial" w:cs="Arial"/>
          <w:sz w:val="22"/>
          <w:szCs w:val="22"/>
        </w:rPr>
        <w:t xml:space="preserve"> Hankerton</w:t>
      </w:r>
      <w:r w:rsidRPr="009029A4">
        <w:rPr>
          <w:rFonts w:ascii="Arial" w:hAnsi="Arial" w:cs="Arial"/>
          <w:sz w:val="22"/>
          <w:szCs w:val="22"/>
        </w:rPr>
        <w:tab/>
      </w:r>
    </w:p>
    <w:p w14:paraId="53DB996D" w14:textId="1AC821BA" w:rsidR="00882529" w:rsidRDefault="00882529" w:rsidP="008339EE">
      <w:pPr>
        <w:ind w:left="720" w:right="512"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2023</w:t>
      </w:r>
      <w:r w:rsidRPr="008825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Large – </w:t>
      </w:r>
      <w:r w:rsidR="00D86773">
        <w:rPr>
          <w:rFonts w:ascii="Arial" w:hAnsi="Arial" w:cs="Arial"/>
          <w:sz w:val="22"/>
          <w:szCs w:val="22"/>
        </w:rPr>
        <w:t>Bratton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Medium – Urchfont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20B8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Small – </w:t>
      </w:r>
      <w:r w:rsidR="00A11DD6">
        <w:rPr>
          <w:rFonts w:ascii="Arial" w:hAnsi="Arial" w:cs="Arial"/>
          <w:sz w:val="22"/>
          <w:szCs w:val="22"/>
        </w:rPr>
        <w:t>Tockenham</w:t>
      </w:r>
    </w:p>
    <w:p w14:paraId="14D3F5AD" w14:textId="77777777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sz w:val="22"/>
          <w:szCs w:val="22"/>
        </w:rPr>
        <w:tab/>
      </w:r>
    </w:p>
    <w:p w14:paraId="22849962" w14:textId="77777777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sz w:val="22"/>
          <w:szCs w:val="22"/>
        </w:rPr>
        <w:t xml:space="preserve">The three </w:t>
      </w:r>
      <w:r>
        <w:rPr>
          <w:rFonts w:ascii="Arial" w:hAnsi="Arial" w:cs="Arial"/>
          <w:sz w:val="22"/>
          <w:szCs w:val="22"/>
        </w:rPr>
        <w:t xml:space="preserve">main </w:t>
      </w:r>
      <w:r w:rsidRPr="009029A4">
        <w:rPr>
          <w:rFonts w:ascii="Arial" w:hAnsi="Arial" w:cs="Arial"/>
          <w:sz w:val="22"/>
          <w:szCs w:val="22"/>
        </w:rPr>
        <w:t xml:space="preserve">categories in </w:t>
      </w:r>
      <w:r w:rsidRPr="009029A4">
        <w:rPr>
          <w:rFonts w:ascii="Arial" w:hAnsi="Arial" w:cs="Arial"/>
          <w:i/>
          <w:sz w:val="22"/>
          <w:szCs w:val="22"/>
        </w:rPr>
        <w:t>The Best Kept Village Competition</w:t>
      </w:r>
      <w:r w:rsidRPr="009029A4">
        <w:rPr>
          <w:rFonts w:ascii="Arial" w:hAnsi="Arial" w:cs="Arial"/>
          <w:sz w:val="22"/>
          <w:szCs w:val="22"/>
        </w:rPr>
        <w:t xml:space="preserve"> are:</w:t>
      </w:r>
    </w:p>
    <w:p w14:paraId="53FD0C88" w14:textId="77777777" w:rsidR="00DD45DF" w:rsidRPr="009029A4" w:rsidRDefault="00DD45DF" w:rsidP="00722419">
      <w:pPr>
        <w:ind w:left="720" w:right="512"/>
        <w:jc w:val="both"/>
        <w:rPr>
          <w:rFonts w:ascii="Arial" w:hAnsi="Arial" w:cs="Arial"/>
          <w:b/>
          <w:sz w:val="22"/>
          <w:szCs w:val="22"/>
        </w:rPr>
      </w:pPr>
      <w:r w:rsidRPr="009029A4">
        <w:rPr>
          <w:rFonts w:ascii="Arial" w:hAnsi="Arial" w:cs="Arial"/>
          <w:b/>
          <w:sz w:val="22"/>
          <w:szCs w:val="22"/>
        </w:rPr>
        <w:tab/>
      </w:r>
      <w:r w:rsidRPr="009029A4">
        <w:rPr>
          <w:rFonts w:ascii="Arial" w:hAnsi="Arial" w:cs="Arial"/>
          <w:b/>
          <w:sz w:val="22"/>
          <w:szCs w:val="22"/>
        </w:rPr>
        <w:tab/>
      </w:r>
      <w:r w:rsidRPr="009029A4">
        <w:rPr>
          <w:rFonts w:ascii="Arial" w:hAnsi="Arial" w:cs="Arial"/>
          <w:b/>
          <w:sz w:val="22"/>
          <w:szCs w:val="22"/>
        </w:rPr>
        <w:tab/>
      </w:r>
    </w:p>
    <w:p w14:paraId="2DD6A5A2" w14:textId="0D2E30C9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b/>
          <w:sz w:val="22"/>
          <w:szCs w:val="22"/>
        </w:rPr>
        <w:tab/>
        <w:t>Large</w:t>
      </w:r>
      <w:r w:rsidRPr="009029A4">
        <w:rPr>
          <w:rFonts w:ascii="Arial" w:hAnsi="Arial" w:cs="Arial"/>
          <w:sz w:val="22"/>
          <w:szCs w:val="22"/>
        </w:rPr>
        <w:t xml:space="preserve"> villages with a population of </w:t>
      </w:r>
      <w:r w:rsidRPr="009029A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29A4">
        <w:rPr>
          <w:rFonts w:ascii="Arial" w:hAnsi="Arial" w:cs="Arial"/>
          <w:b/>
          <w:sz w:val="22"/>
          <w:szCs w:val="22"/>
        </w:rPr>
        <w:t xml:space="preserve">1,001 </w:t>
      </w:r>
      <w:r w:rsidR="008339EE">
        <w:rPr>
          <w:rFonts w:ascii="Arial" w:hAnsi="Arial" w:cs="Arial"/>
          <w:b/>
          <w:sz w:val="22"/>
          <w:szCs w:val="22"/>
        </w:rPr>
        <w:t>to 3,500</w:t>
      </w:r>
    </w:p>
    <w:p w14:paraId="1E9D04BB" w14:textId="77777777" w:rsidR="00DD45DF" w:rsidRPr="009029A4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b/>
          <w:sz w:val="22"/>
          <w:szCs w:val="22"/>
        </w:rPr>
        <w:tab/>
        <w:t>Medium</w:t>
      </w:r>
      <w:r w:rsidRPr="009029A4">
        <w:rPr>
          <w:rFonts w:ascii="Arial" w:hAnsi="Arial" w:cs="Arial"/>
          <w:sz w:val="22"/>
          <w:szCs w:val="22"/>
        </w:rPr>
        <w:t xml:space="preserve"> villages with a population of </w:t>
      </w:r>
      <w:r w:rsidRPr="009029A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9029A4">
        <w:rPr>
          <w:rFonts w:ascii="Arial" w:hAnsi="Arial" w:cs="Arial"/>
          <w:b/>
          <w:sz w:val="22"/>
          <w:szCs w:val="22"/>
        </w:rPr>
        <w:t>301 to 1,000</w:t>
      </w:r>
    </w:p>
    <w:p w14:paraId="08CB3B5A" w14:textId="77777777" w:rsidR="00DD45DF" w:rsidRPr="009029A4" w:rsidRDefault="00DD45DF" w:rsidP="00722419">
      <w:pPr>
        <w:spacing w:line="360" w:lineRule="auto"/>
        <w:ind w:left="720" w:right="512"/>
        <w:jc w:val="both"/>
        <w:rPr>
          <w:rFonts w:ascii="Arial" w:hAnsi="Arial" w:cs="Arial"/>
          <w:b/>
          <w:sz w:val="22"/>
          <w:szCs w:val="22"/>
        </w:rPr>
      </w:pPr>
      <w:r w:rsidRPr="009029A4">
        <w:rPr>
          <w:rFonts w:ascii="Arial" w:hAnsi="Arial" w:cs="Arial"/>
          <w:b/>
          <w:sz w:val="22"/>
          <w:szCs w:val="22"/>
        </w:rPr>
        <w:tab/>
        <w:t xml:space="preserve">Small </w:t>
      </w:r>
      <w:r w:rsidRPr="009029A4">
        <w:rPr>
          <w:rFonts w:ascii="Arial" w:hAnsi="Arial" w:cs="Arial"/>
          <w:sz w:val="22"/>
          <w:szCs w:val="22"/>
        </w:rPr>
        <w:t xml:space="preserve">villages </w:t>
      </w:r>
      <w:r>
        <w:rPr>
          <w:rFonts w:ascii="Arial" w:hAnsi="Arial" w:cs="Arial"/>
          <w:sz w:val="22"/>
          <w:szCs w:val="22"/>
        </w:rPr>
        <w:t xml:space="preserve">and hamlets </w:t>
      </w:r>
      <w:r w:rsidRPr="009029A4">
        <w:rPr>
          <w:rFonts w:ascii="Arial" w:hAnsi="Arial" w:cs="Arial"/>
          <w:sz w:val="22"/>
          <w:szCs w:val="22"/>
        </w:rPr>
        <w:t>with a population of</w:t>
      </w:r>
      <w:r w:rsidRPr="009029A4">
        <w:rPr>
          <w:rFonts w:ascii="Arial" w:hAnsi="Arial" w:cs="Arial"/>
          <w:sz w:val="22"/>
          <w:szCs w:val="22"/>
        </w:rPr>
        <w:tab/>
      </w:r>
      <w:r w:rsidRPr="009029A4">
        <w:rPr>
          <w:rFonts w:ascii="Arial" w:hAnsi="Arial" w:cs="Arial"/>
          <w:b/>
          <w:sz w:val="22"/>
          <w:szCs w:val="22"/>
        </w:rPr>
        <w:t>300 or less</w:t>
      </w:r>
    </w:p>
    <w:p w14:paraId="77B08EC2" w14:textId="1B2324FB" w:rsidR="00D10CC3" w:rsidRDefault="00D10CC3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 w:rsidRPr="00D10CC3">
        <w:rPr>
          <w:rFonts w:ascii="Arial" w:hAnsi="Arial" w:cs="Arial"/>
          <w:sz w:val="22"/>
          <w:szCs w:val="22"/>
        </w:rPr>
        <w:t>Any village with a</w:t>
      </w:r>
      <w:r>
        <w:rPr>
          <w:rFonts w:ascii="Arial" w:hAnsi="Arial" w:cs="Arial"/>
          <w:sz w:val="22"/>
          <w:szCs w:val="22"/>
        </w:rPr>
        <w:t>n official</w:t>
      </w:r>
      <w:r w:rsidRPr="00D10CC3">
        <w:rPr>
          <w:rFonts w:ascii="Arial" w:hAnsi="Arial" w:cs="Arial"/>
          <w:sz w:val="22"/>
          <w:szCs w:val="22"/>
        </w:rPr>
        <w:t xml:space="preserve"> population slightly greater than 3500 wh</w:t>
      </w:r>
      <w:r>
        <w:rPr>
          <w:rFonts w:ascii="Arial" w:hAnsi="Arial" w:cs="Arial"/>
          <w:sz w:val="22"/>
          <w:szCs w:val="22"/>
        </w:rPr>
        <w:t>ich</w:t>
      </w:r>
      <w:r w:rsidRPr="00D10CC3">
        <w:rPr>
          <w:rFonts w:ascii="Arial" w:hAnsi="Arial" w:cs="Arial"/>
          <w:sz w:val="22"/>
          <w:szCs w:val="22"/>
        </w:rPr>
        <w:t xml:space="preserve"> has been a recent entrant into the BKVC </w:t>
      </w:r>
      <w:r>
        <w:rPr>
          <w:rFonts w:ascii="Arial" w:hAnsi="Arial" w:cs="Arial"/>
          <w:sz w:val="22"/>
          <w:szCs w:val="22"/>
        </w:rPr>
        <w:t xml:space="preserve">should contact the CPRE Wiltshire Project Officer to discuss a possible entry.  For </w:t>
      </w:r>
      <w:r w:rsidR="0081597E">
        <w:rPr>
          <w:rFonts w:ascii="Arial" w:hAnsi="Arial" w:cs="Arial"/>
          <w:sz w:val="22"/>
          <w:szCs w:val="22"/>
        </w:rPr>
        <w:t>example,</w:t>
      </w:r>
      <w:r>
        <w:rPr>
          <w:rFonts w:ascii="Arial" w:hAnsi="Arial" w:cs="Arial"/>
          <w:sz w:val="22"/>
          <w:szCs w:val="22"/>
        </w:rPr>
        <w:t xml:space="preserve"> their population might come within the 3</w:t>
      </w:r>
      <w:r w:rsidR="008339E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500 limit </w:t>
      </w:r>
      <w:r w:rsidRPr="00D10CC3">
        <w:rPr>
          <w:rFonts w:ascii="Arial" w:hAnsi="Arial" w:cs="Arial"/>
          <w:sz w:val="22"/>
          <w:szCs w:val="22"/>
        </w:rPr>
        <w:t>by excluding a large estate that has been built within the parish boundary but which is in many respects a separate conurbation and not an integral part of the original village</w:t>
      </w:r>
      <w:r>
        <w:rPr>
          <w:rFonts w:ascii="Arial" w:hAnsi="Arial" w:cs="Arial"/>
          <w:sz w:val="22"/>
          <w:szCs w:val="22"/>
        </w:rPr>
        <w:t>.</w:t>
      </w:r>
    </w:p>
    <w:p w14:paraId="4B61A8FA" w14:textId="77777777" w:rsidR="00D10CC3" w:rsidRDefault="00D10CC3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</w:p>
    <w:p w14:paraId="7C9C6C70" w14:textId="683540F4" w:rsidR="00DD45DF" w:rsidRDefault="00C747E8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Despite not yet having a </w:t>
      </w:r>
      <w:r w:rsidR="00DD45DF">
        <w:rPr>
          <w:rFonts w:ascii="Arial" w:hAnsi="Arial" w:cs="Arial"/>
          <w:sz w:val="22"/>
          <w:szCs w:val="22"/>
        </w:rPr>
        <w:t>sponsor</w:t>
      </w:r>
      <w:r>
        <w:rPr>
          <w:rFonts w:ascii="Arial" w:hAnsi="Arial" w:cs="Arial"/>
          <w:sz w:val="22"/>
          <w:szCs w:val="22"/>
        </w:rPr>
        <w:t xml:space="preserve"> this year</w:t>
      </w:r>
      <w:r w:rsidR="00DD45DF">
        <w:rPr>
          <w:rFonts w:ascii="Arial" w:hAnsi="Arial" w:cs="Arial"/>
          <w:sz w:val="22"/>
          <w:szCs w:val="22"/>
        </w:rPr>
        <w:t xml:space="preserve"> there are numerous valuable prizes.  The many possible rewards include:</w:t>
      </w:r>
    </w:p>
    <w:p w14:paraId="17F8FAED" w14:textId="19C29082" w:rsidR="00DD45DF" w:rsidRDefault="00DD45DF" w:rsidP="001A2FB9">
      <w:pPr>
        <w:numPr>
          <w:ilvl w:val="0"/>
          <w:numId w:val="15"/>
        </w:numPr>
        <w:ind w:right="512"/>
        <w:jc w:val="both"/>
        <w:rPr>
          <w:rFonts w:ascii="Arial" w:hAnsi="Arial" w:cs="Arial"/>
          <w:sz w:val="22"/>
          <w:szCs w:val="22"/>
        </w:rPr>
      </w:pPr>
      <w:r w:rsidRPr="005F1726">
        <w:rPr>
          <w:rFonts w:ascii="Arial" w:hAnsi="Arial" w:cs="Arial"/>
          <w:b/>
          <w:sz w:val="22"/>
          <w:szCs w:val="22"/>
        </w:rPr>
        <w:t>Best Kept</w:t>
      </w:r>
      <w:r>
        <w:rPr>
          <w:rFonts w:ascii="Arial" w:hAnsi="Arial" w:cs="Arial"/>
          <w:sz w:val="22"/>
          <w:szCs w:val="22"/>
        </w:rPr>
        <w:t xml:space="preserve"> Large, Medium and Small Village: </w:t>
      </w:r>
      <w:r w:rsidRPr="005F1726">
        <w:rPr>
          <w:rFonts w:ascii="Arial" w:hAnsi="Arial" w:cs="Arial"/>
          <w:b/>
          <w:sz w:val="22"/>
          <w:szCs w:val="22"/>
        </w:rPr>
        <w:t>£</w:t>
      </w:r>
      <w:r w:rsidR="0081597E">
        <w:rPr>
          <w:rFonts w:ascii="Arial" w:hAnsi="Arial" w:cs="Arial"/>
          <w:b/>
          <w:sz w:val="22"/>
          <w:szCs w:val="22"/>
        </w:rPr>
        <w:t>2</w:t>
      </w:r>
      <w:r w:rsidRPr="005F1726">
        <w:rPr>
          <w:rFonts w:ascii="Arial" w:hAnsi="Arial" w:cs="Arial"/>
          <w:b/>
          <w:sz w:val="22"/>
          <w:szCs w:val="22"/>
        </w:rPr>
        <w:t>00 cash prize</w:t>
      </w:r>
      <w:r>
        <w:rPr>
          <w:rFonts w:ascii="Arial" w:hAnsi="Arial" w:cs="Arial"/>
          <w:sz w:val="22"/>
          <w:szCs w:val="22"/>
        </w:rPr>
        <w:t xml:space="preserve"> (plus CPRE standard, </w:t>
      </w:r>
      <w:r w:rsidRPr="001A2FB9">
        <w:rPr>
          <w:rFonts w:ascii="Arial" w:hAnsi="Arial" w:cs="Arial"/>
          <w:sz w:val="22"/>
          <w:szCs w:val="22"/>
        </w:rPr>
        <w:t xml:space="preserve">Wiltshire Council </w:t>
      </w:r>
      <w:r w:rsidR="001F64E9">
        <w:rPr>
          <w:rFonts w:ascii="Arial" w:hAnsi="Arial" w:cs="Arial"/>
          <w:sz w:val="22"/>
          <w:szCs w:val="22"/>
        </w:rPr>
        <w:t xml:space="preserve">and </w:t>
      </w:r>
      <w:r w:rsidR="001F64E9" w:rsidRPr="001F64E9">
        <w:rPr>
          <w:rFonts w:ascii="Arial" w:hAnsi="Arial" w:cs="Arial"/>
          <w:i/>
          <w:iCs/>
          <w:sz w:val="22"/>
          <w:szCs w:val="22"/>
        </w:rPr>
        <w:t>i</w:t>
      </w:r>
      <w:r w:rsidR="001F64E9">
        <w:rPr>
          <w:rFonts w:ascii="Arial" w:hAnsi="Arial" w:cs="Arial"/>
          <w:sz w:val="22"/>
          <w:szCs w:val="22"/>
        </w:rPr>
        <w:t xml:space="preserve">dverde </w:t>
      </w:r>
      <w:r w:rsidRPr="001F64E9">
        <w:rPr>
          <w:rFonts w:ascii="Arial" w:hAnsi="Arial" w:cs="Arial"/>
          <w:sz w:val="22"/>
          <w:szCs w:val="22"/>
        </w:rPr>
        <w:t>plaque</w:t>
      </w:r>
      <w:r>
        <w:rPr>
          <w:rFonts w:ascii="Arial" w:hAnsi="Arial" w:cs="Arial"/>
          <w:sz w:val="22"/>
          <w:szCs w:val="22"/>
        </w:rPr>
        <w:t xml:space="preserve"> and CPRE certificate)</w:t>
      </w:r>
    </w:p>
    <w:p w14:paraId="45BF21DA" w14:textId="7B41A1CA" w:rsidR="00DD45DF" w:rsidRDefault="00DD45DF" w:rsidP="00722419">
      <w:pPr>
        <w:numPr>
          <w:ilvl w:val="0"/>
          <w:numId w:val="15"/>
        </w:numPr>
        <w:ind w:right="512"/>
        <w:jc w:val="both"/>
        <w:rPr>
          <w:rFonts w:ascii="Arial" w:hAnsi="Arial" w:cs="Arial"/>
          <w:sz w:val="22"/>
          <w:szCs w:val="22"/>
        </w:rPr>
      </w:pPr>
      <w:r w:rsidRPr="005F1726">
        <w:rPr>
          <w:rFonts w:ascii="Arial" w:hAnsi="Arial" w:cs="Arial"/>
          <w:b/>
          <w:sz w:val="22"/>
          <w:szCs w:val="22"/>
        </w:rPr>
        <w:t>Runner Up</w:t>
      </w:r>
      <w:r>
        <w:rPr>
          <w:rFonts w:ascii="Arial" w:hAnsi="Arial" w:cs="Arial"/>
          <w:sz w:val="22"/>
          <w:szCs w:val="22"/>
        </w:rPr>
        <w:t xml:space="preserve"> Large, Medium and Small Village: </w:t>
      </w:r>
      <w:r w:rsidRPr="005F1726">
        <w:rPr>
          <w:rFonts w:ascii="Arial" w:hAnsi="Arial" w:cs="Arial"/>
          <w:b/>
          <w:sz w:val="22"/>
          <w:szCs w:val="22"/>
        </w:rPr>
        <w:t>£</w:t>
      </w:r>
      <w:r w:rsidR="0081597E">
        <w:rPr>
          <w:rFonts w:ascii="Arial" w:hAnsi="Arial" w:cs="Arial"/>
          <w:b/>
          <w:sz w:val="22"/>
          <w:szCs w:val="22"/>
        </w:rPr>
        <w:t>10</w:t>
      </w:r>
      <w:r w:rsidRPr="005F1726">
        <w:rPr>
          <w:rFonts w:ascii="Arial" w:hAnsi="Arial" w:cs="Arial"/>
          <w:b/>
          <w:sz w:val="22"/>
          <w:szCs w:val="22"/>
        </w:rPr>
        <w:t>0 cash prize</w:t>
      </w:r>
      <w:r>
        <w:rPr>
          <w:rFonts w:ascii="Arial" w:hAnsi="Arial" w:cs="Arial"/>
          <w:sz w:val="22"/>
          <w:szCs w:val="22"/>
        </w:rPr>
        <w:t xml:space="preserve"> (plus CPRE certificate)</w:t>
      </w:r>
    </w:p>
    <w:p w14:paraId="5082742C" w14:textId="3F2D49DC" w:rsidR="00DD45DF" w:rsidRDefault="00DD45DF" w:rsidP="00722419">
      <w:pPr>
        <w:numPr>
          <w:ilvl w:val="0"/>
          <w:numId w:val="15"/>
        </w:numPr>
        <w:ind w:right="512"/>
        <w:jc w:val="both"/>
        <w:rPr>
          <w:rFonts w:ascii="Arial" w:hAnsi="Arial" w:cs="Arial"/>
          <w:sz w:val="22"/>
          <w:szCs w:val="22"/>
        </w:rPr>
      </w:pPr>
      <w:r w:rsidRPr="005F1726">
        <w:rPr>
          <w:rFonts w:ascii="Arial" w:hAnsi="Arial" w:cs="Arial"/>
          <w:b/>
          <w:sz w:val="22"/>
          <w:szCs w:val="22"/>
        </w:rPr>
        <w:t>Third Place</w:t>
      </w:r>
      <w:r>
        <w:rPr>
          <w:rFonts w:ascii="Arial" w:hAnsi="Arial" w:cs="Arial"/>
          <w:sz w:val="22"/>
          <w:szCs w:val="22"/>
        </w:rPr>
        <w:t xml:space="preserve"> Large, Medium and Small Village: </w:t>
      </w:r>
      <w:r w:rsidRPr="005F1726">
        <w:rPr>
          <w:rFonts w:ascii="Arial" w:hAnsi="Arial" w:cs="Arial"/>
          <w:b/>
          <w:sz w:val="22"/>
          <w:szCs w:val="22"/>
        </w:rPr>
        <w:t>£</w:t>
      </w:r>
      <w:r w:rsidR="0081597E">
        <w:rPr>
          <w:rFonts w:ascii="Arial" w:hAnsi="Arial" w:cs="Arial"/>
          <w:b/>
          <w:sz w:val="22"/>
          <w:szCs w:val="22"/>
        </w:rPr>
        <w:t>6</w:t>
      </w:r>
      <w:r w:rsidRPr="005F1726">
        <w:rPr>
          <w:rFonts w:ascii="Arial" w:hAnsi="Arial" w:cs="Arial"/>
          <w:b/>
          <w:sz w:val="22"/>
          <w:szCs w:val="22"/>
        </w:rPr>
        <w:t>0 cash prize</w:t>
      </w:r>
      <w:r>
        <w:rPr>
          <w:rFonts w:ascii="Arial" w:hAnsi="Arial" w:cs="Arial"/>
          <w:sz w:val="22"/>
          <w:szCs w:val="22"/>
        </w:rPr>
        <w:t xml:space="preserve"> (plus CPRE certificate)</w:t>
      </w:r>
    </w:p>
    <w:p w14:paraId="37AF9CDE" w14:textId="5FF8FAB0" w:rsidR="00D874C5" w:rsidRPr="00D874C5" w:rsidRDefault="00D874C5" w:rsidP="00D874C5">
      <w:pPr>
        <w:numPr>
          <w:ilvl w:val="0"/>
          <w:numId w:val="15"/>
        </w:numPr>
        <w:ind w:right="512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Fourth</w:t>
      </w:r>
      <w:r w:rsidRPr="00D874C5">
        <w:rPr>
          <w:rFonts w:ascii="Arial" w:hAnsi="Arial" w:cs="Arial"/>
          <w:b/>
          <w:sz w:val="22"/>
          <w:szCs w:val="22"/>
        </w:rPr>
        <w:t xml:space="preserve"> Place </w:t>
      </w:r>
      <w:r w:rsidRPr="00D874C5">
        <w:rPr>
          <w:rFonts w:ascii="Arial" w:hAnsi="Arial" w:cs="Arial"/>
          <w:sz w:val="22"/>
          <w:szCs w:val="22"/>
        </w:rPr>
        <w:t>Large, Medium and Small Village:</w:t>
      </w:r>
      <w:r w:rsidRPr="00D874C5">
        <w:rPr>
          <w:rFonts w:ascii="Arial" w:hAnsi="Arial" w:cs="Arial"/>
          <w:b/>
          <w:sz w:val="22"/>
          <w:szCs w:val="22"/>
        </w:rPr>
        <w:t xml:space="preserve"> £</w:t>
      </w:r>
      <w:r w:rsidR="0081597E">
        <w:rPr>
          <w:rFonts w:ascii="Arial" w:hAnsi="Arial" w:cs="Arial"/>
          <w:b/>
          <w:sz w:val="22"/>
          <w:szCs w:val="22"/>
        </w:rPr>
        <w:t>30</w:t>
      </w:r>
      <w:r w:rsidRPr="00D874C5">
        <w:rPr>
          <w:rFonts w:ascii="Arial" w:hAnsi="Arial" w:cs="Arial"/>
          <w:b/>
          <w:sz w:val="22"/>
          <w:szCs w:val="22"/>
        </w:rPr>
        <w:t xml:space="preserve"> cash prize</w:t>
      </w:r>
    </w:p>
    <w:p w14:paraId="6721C52A" w14:textId="7C7FC7AB" w:rsidR="00DD45DF" w:rsidRDefault="00DD45DF" w:rsidP="00722419">
      <w:pPr>
        <w:numPr>
          <w:ilvl w:val="0"/>
          <w:numId w:val="15"/>
        </w:numPr>
        <w:ind w:right="512"/>
        <w:jc w:val="both"/>
        <w:rPr>
          <w:rFonts w:ascii="Arial" w:hAnsi="Arial" w:cs="Arial"/>
          <w:sz w:val="22"/>
          <w:szCs w:val="22"/>
        </w:rPr>
      </w:pPr>
      <w:r w:rsidRPr="005F1726">
        <w:rPr>
          <w:rFonts w:ascii="Arial" w:hAnsi="Arial" w:cs="Arial"/>
          <w:b/>
          <w:sz w:val="22"/>
          <w:szCs w:val="22"/>
        </w:rPr>
        <w:t>Best Newcomer</w:t>
      </w:r>
      <w:r>
        <w:rPr>
          <w:rFonts w:ascii="Arial" w:hAnsi="Arial" w:cs="Arial"/>
          <w:sz w:val="22"/>
          <w:szCs w:val="22"/>
        </w:rPr>
        <w:t xml:space="preserve"> Village: </w:t>
      </w:r>
      <w:r w:rsidRPr="005F1726">
        <w:rPr>
          <w:rFonts w:ascii="Arial" w:hAnsi="Arial" w:cs="Arial"/>
          <w:b/>
          <w:sz w:val="22"/>
          <w:szCs w:val="22"/>
        </w:rPr>
        <w:t>£1</w:t>
      </w:r>
      <w:r w:rsidR="00AF0283">
        <w:rPr>
          <w:rFonts w:ascii="Arial" w:hAnsi="Arial" w:cs="Arial"/>
          <w:b/>
          <w:sz w:val="22"/>
          <w:szCs w:val="22"/>
        </w:rPr>
        <w:t>5</w:t>
      </w:r>
      <w:r w:rsidRPr="005F1726">
        <w:rPr>
          <w:rFonts w:ascii="Arial" w:hAnsi="Arial" w:cs="Arial"/>
          <w:b/>
          <w:sz w:val="22"/>
          <w:szCs w:val="22"/>
        </w:rPr>
        <w:t>0 cash prize</w:t>
      </w:r>
      <w:r>
        <w:rPr>
          <w:rFonts w:ascii="Arial" w:hAnsi="Arial" w:cs="Arial"/>
          <w:sz w:val="22"/>
          <w:szCs w:val="22"/>
        </w:rPr>
        <w:t xml:space="preserve"> (plus CPRE certificate)</w:t>
      </w:r>
      <w:r w:rsidRPr="009F24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awarded to a village that has not entered in the past 5 years.</w:t>
      </w:r>
    </w:p>
    <w:p w14:paraId="1595D844" w14:textId="4D6786CF" w:rsidR="00DD45DF" w:rsidRDefault="00DD45DF" w:rsidP="00722419">
      <w:pPr>
        <w:numPr>
          <w:ilvl w:val="0"/>
          <w:numId w:val="15"/>
        </w:numPr>
        <w:ind w:right="5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Merit Certificate: </w:t>
      </w:r>
      <w:r w:rsidRPr="005F1726">
        <w:rPr>
          <w:rFonts w:ascii="Arial" w:hAnsi="Arial" w:cs="Arial"/>
          <w:b/>
          <w:sz w:val="22"/>
          <w:szCs w:val="22"/>
        </w:rPr>
        <w:t>£1</w:t>
      </w:r>
      <w:r w:rsidR="00DC2533">
        <w:rPr>
          <w:rFonts w:ascii="Arial" w:hAnsi="Arial" w:cs="Arial"/>
          <w:b/>
          <w:sz w:val="22"/>
          <w:szCs w:val="22"/>
        </w:rPr>
        <w:t>5</w:t>
      </w:r>
      <w:r w:rsidRPr="005F1726">
        <w:rPr>
          <w:rFonts w:ascii="Arial" w:hAnsi="Arial" w:cs="Arial"/>
          <w:b/>
          <w:sz w:val="22"/>
          <w:szCs w:val="22"/>
        </w:rPr>
        <w:t>0 cash prize</w:t>
      </w:r>
      <w:r>
        <w:rPr>
          <w:rFonts w:ascii="Arial" w:hAnsi="Arial" w:cs="Arial"/>
          <w:sz w:val="22"/>
          <w:szCs w:val="22"/>
        </w:rPr>
        <w:t xml:space="preserve"> (plus CPRE certificate) awarded to a village showing consistent outstanding effort in their preparation</w:t>
      </w:r>
    </w:p>
    <w:p w14:paraId="309673C8" w14:textId="77777777" w:rsidR="00DD45DF" w:rsidRPr="00704DA0" w:rsidRDefault="00DD45DF" w:rsidP="007C6EBC">
      <w:pPr>
        <w:ind w:left="1080" w:right="512"/>
        <w:jc w:val="both"/>
        <w:rPr>
          <w:rFonts w:ascii="Arial" w:hAnsi="Arial" w:cs="Arial"/>
          <w:sz w:val="22"/>
          <w:szCs w:val="22"/>
        </w:rPr>
      </w:pPr>
    </w:p>
    <w:p w14:paraId="16E499A6" w14:textId="5AD02945" w:rsidR="00DD45DF" w:rsidRDefault="0087554A" w:rsidP="009F2481">
      <w:pPr>
        <w:ind w:left="720" w:right="5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</w:t>
      </w:r>
      <w:r w:rsidR="00DD45DF">
        <w:rPr>
          <w:rFonts w:ascii="Arial" w:hAnsi="Arial" w:cs="Arial"/>
          <w:sz w:val="22"/>
          <w:szCs w:val="22"/>
        </w:rPr>
        <w:t xml:space="preserve"> village</w:t>
      </w:r>
      <w:r>
        <w:rPr>
          <w:rFonts w:ascii="Arial" w:hAnsi="Arial" w:cs="Arial"/>
          <w:sz w:val="22"/>
          <w:szCs w:val="22"/>
        </w:rPr>
        <w:t>, especially newcomers,</w:t>
      </w:r>
      <w:r w:rsidR="00DD45DF">
        <w:rPr>
          <w:rFonts w:ascii="Arial" w:hAnsi="Arial" w:cs="Arial"/>
          <w:sz w:val="22"/>
          <w:szCs w:val="22"/>
        </w:rPr>
        <w:t xml:space="preserve"> which would li</w:t>
      </w:r>
      <w:r w:rsidR="008D0EE8">
        <w:rPr>
          <w:rFonts w:ascii="Arial" w:hAnsi="Arial" w:cs="Arial"/>
          <w:sz w:val="22"/>
          <w:szCs w:val="22"/>
        </w:rPr>
        <w:t>ke more information on BKVC 20</w:t>
      </w:r>
      <w:r w:rsidR="00987DED">
        <w:rPr>
          <w:rFonts w:ascii="Arial" w:hAnsi="Arial" w:cs="Arial"/>
          <w:sz w:val="22"/>
          <w:szCs w:val="22"/>
        </w:rPr>
        <w:t>2</w:t>
      </w:r>
      <w:r w:rsidR="007B3221">
        <w:rPr>
          <w:rFonts w:ascii="Arial" w:hAnsi="Arial" w:cs="Arial"/>
          <w:sz w:val="22"/>
          <w:szCs w:val="22"/>
        </w:rPr>
        <w:t>5</w:t>
      </w:r>
      <w:r w:rsidR="00C949A0">
        <w:rPr>
          <w:rFonts w:ascii="Arial" w:hAnsi="Arial" w:cs="Arial"/>
          <w:sz w:val="22"/>
          <w:szCs w:val="22"/>
        </w:rPr>
        <w:t xml:space="preserve"> should contact the BKVC Project Officer</w:t>
      </w:r>
      <w:r w:rsidR="00DD45DF">
        <w:rPr>
          <w:rFonts w:ascii="Arial" w:hAnsi="Arial" w:cs="Arial"/>
          <w:sz w:val="22"/>
          <w:szCs w:val="22"/>
        </w:rPr>
        <w:t xml:space="preserve"> </w:t>
      </w:r>
      <w:r w:rsidR="00151F16">
        <w:rPr>
          <w:rFonts w:ascii="Arial" w:hAnsi="Arial" w:cs="Arial"/>
          <w:sz w:val="22"/>
          <w:szCs w:val="22"/>
        </w:rPr>
        <w:t xml:space="preserve">by email or telephone </w:t>
      </w:r>
      <w:r w:rsidR="00DD45DF">
        <w:rPr>
          <w:rFonts w:ascii="Arial" w:hAnsi="Arial" w:cs="Arial"/>
          <w:sz w:val="22"/>
          <w:szCs w:val="22"/>
        </w:rPr>
        <w:t xml:space="preserve">if you would like to </w:t>
      </w:r>
      <w:r w:rsidR="00151F16">
        <w:rPr>
          <w:rFonts w:ascii="Arial" w:hAnsi="Arial" w:cs="Arial"/>
          <w:sz w:val="22"/>
          <w:szCs w:val="22"/>
        </w:rPr>
        <w:t>discuss the Competition</w:t>
      </w:r>
      <w:r w:rsidR="00DD45DF">
        <w:rPr>
          <w:rFonts w:ascii="Arial" w:hAnsi="Arial" w:cs="Arial"/>
          <w:sz w:val="22"/>
          <w:szCs w:val="22"/>
        </w:rPr>
        <w:t xml:space="preserve"> or if you simply wish to clarify any points.  We will be happy to arrange briefings.  </w:t>
      </w:r>
    </w:p>
    <w:p w14:paraId="5AE72E8C" w14:textId="77777777" w:rsidR="00DD45DF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</w:p>
    <w:p w14:paraId="3486D18C" w14:textId="03D41255" w:rsidR="008E7485" w:rsidRPr="008E7485" w:rsidRDefault="008E7485" w:rsidP="008E7485">
      <w:pPr>
        <w:ind w:left="720"/>
        <w:jc w:val="both"/>
        <w:rPr>
          <w:rFonts w:ascii="Arial" w:hAnsi="Arial" w:cs="Arial"/>
          <w:sz w:val="22"/>
          <w:szCs w:val="22"/>
        </w:rPr>
      </w:pPr>
      <w:r w:rsidRPr="008E7485">
        <w:rPr>
          <w:rFonts w:ascii="Arial" w:hAnsi="Arial" w:cs="Arial"/>
          <w:sz w:val="22"/>
          <w:szCs w:val="22"/>
        </w:rPr>
        <w:t xml:space="preserve">Note that this year there is </w:t>
      </w:r>
      <w:r w:rsidR="007B3221">
        <w:rPr>
          <w:rFonts w:ascii="Arial" w:hAnsi="Arial" w:cs="Arial"/>
          <w:sz w:val="22"/>
          <w:szCs w:val="22"/>
        </w:rPr>
        <w:t xml:space="preserve">once again </w:t>
      </w:r>
      <w:r w:rsidRPr="008E7485">
        <w:rPr>
          <w:rFonts w:ascii="Arial" w:hAnsi="Arial" w:cs="Arial"/>
          <w:sz w:val="22"/>
          <w:szCs w:val="22"/>
        </w:rPr>
        <w:t xml:space="preserve">a separate marking sheet </w:t>
      </w:r>
      <w:r w:rsidR="005D5C9B">
        <w:rPr>
          <w:rFonts w:ascii="Arial" w:hAnsi="Arial" w:cs="Arial"/>
          <w:sz w:val="22"/>
          <w:szCs w:val="22"/>
        </w:rPr>
        <w:t xml:space="preserve">(with 11 features) </w:t>
      </w:r>
      <w:r w:rsidRPr="008E7485">
        <w:rPr>
          <w:rFonts w:ascii="Arial" w:hAnsi="Arial" w:cs="Arial"/>
          <w:sz w:val="22"/>
          <w:szCs w:val="22"/>
        </w:rPr>
        <w:t xml:space="preserve">for Small Villages, to acknowledge the likelihood that they will not have some of the </w:t>
      </w:r>
      <w:r w:rsidR="00B77F9A">
        <w:rPr>
          <w:rFonts w:ascii="Arial" w:hAnsi="Arial" w:cs="Arial"/>
          <w:sz w:val="22"/>
          <w:szCs w:val="22"/>
        </w:rPr>
        <w:t xml:space="preserve">14 </w:t>
      </w:r>
      <w:r w:rsidRPr="008E7485">
        <w:rPr>
          <w:rFonts w:ascii="Arial" w:hAnsi="Arial" w:cs="Arial"/>
          <w:sz w:val="22"/>
          <w:szCs w:val="22"/>
        </w:rPr>
        <w:t>features listed on the usual mark sheet.  When a small village is competing against a medium or large village (in the LK Award or Newcomer sections) their mark will be multiplied by 1.27 (= 14/11) to enable a fair comparison.</w:t>
      </w:r>
    </w:p>
    <w:p w14:paraId="3321B6D6" w14:textId="77777777" w:rsidR="008E7485" w:rsidRDefault="008E7485" w:rsidP="008E7485">
      <w:pPr>
        <w:ind w:left="720"/>
        <w:jc w:val="both"/>
        <w:rPr>
          <w:sz w:val="20"/>
          <w:szCs w:val="20"/>
        </w:rPr>
      </w:pPr>
    </w:p>
    <w:p w14:paraId="71F1A85E" w14:textId="157DF6CD" w:rsidR="00DD45DF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029A4">
        <w:rPr>
          <w:rFonts w:ascii="Arial" w:hAnsi="Arial" w:cs="Arial"/>
          <w:sz w:val="22"/>
          <w:szCs w:val="22"/>
        </w:rPr>
        <w:t xml:space="preserve">e look forward to receiving your entry </w:t>
      </w:r>
      <w:r>
        <w:rPr>
          <w:rFonts w:ascii="Arial" w:hAnsi="Arial" w:cs="Arial"/>
          <w:sz w:val="22"/>
          <w:szCs w:val="22"/>
        </w:rPr>
        <w:t xml:space="preserve">form </w:t>
      </w:r>
      <w:r w:rsidRPr="009029A4">
        <w:rPr>
          <w:rFonts w:ascii="Arial" w:hAnsi="Arial" w:cs="Arial"/>
          <w:sz w:val="22"/>
          <w:szCs w:val="22"/>
        </w:rPr>
        <w:t>for the Best Kept Village Competition</w:t>
      </w:r>
      <w:r w:rsidR="008D0E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D0EE8">
        <w:rPr>
          <w:rFonts w:ascii="Arial" w:hAnsi="Arial" w:cs="Arial"/>
          <w:sz w:val="22"/>
          <w:szCs w:val="22"/>
        </w:rPr>
        <w:t xml:space="preserve"> A</w:t>
      </w:r>
      <w:r w:rsidRPr="009029A4">
        <w:rPr>
          <w:rFonts w:ascii="Arial" w:hAnsi="Arial" w:cs="Arial"/>
          <w:sz w:val="22"/>
          <w:szCs w:val="22"/>
        </w:rPr>
        <w:t xml:space="preserve">s in the past </w:t>
      </w:r>
      <w:r w:rsidRPr="007E39DB">
        <w:rPr>
          <w:rFonts w:ascii="Arial" w:hAnsi="Arial" w:cs="Arial"/>
          <w:b/>
          <w:bCs/>
          <w:sz w:val="22"/>
          <w:szCs w:val="22"/>
        </w:rPr>
        <w:t>there is no charge to enter</w:t>
      </w:r>
      <w:r w:rsidRPr="009029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339E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ntries </w:t>
      </w:r>
      <w:r w:rsidR="00E7714D">
        <w:rPr>
          <w:rFonts w:ascii="Arial" w:hAnsi="Arial" w:cs="Arial"/>
          <w:sz w:val="22"/>
          <w:szCs w:val="22"/>
        </w:rPr>
        <w:t>sent electronically are preferred</w:t>
      </w:r>
      <w:r w:rsidR="00BA558A">
        <w:rPr>
          <w:rFonts w:ascii="Arial" w:hAnsi="Arial" w:cs="Arial"/>
          <w:sz w:val="22"/>
          <w:szCs w:val="22"/>
        </w:rPr>
        <w:t xml:space="preserve"> but they </w:t>
      </w:r>
      <w:r>
        <w:rPr>
          <w:rFonts w:ascii="Arial" w:hAnsi="Arial" w:cs="Arial"/>
          <w:sz w:val="22"/>
          <w:szCs w:val="22"/>
        </w:rPr>
        <w:t xml:space="preserve">can be sent by </w:t>
      </w:r>
      <w:r w:rsidR="008D0EE8">
        <w:rPr>
          <w:rFonts w:ascii="Arial" w:hAnsi="Arial" w:cs="Arial"/>
          <w:sz w:val="22"/>
          <w:szCs w:val="22"/>
        </w:rPr>
        <w:t>post</w:t>
      </w:r>
      <w:r>
        <w:rPr>
          <w:rFonts w:ascii="Arial" w:hAnsi="Arial" w:cs="Arial"/>
          <w:sz w:val="22"/>
          <w:szCs w:val="22"/>
        </w:rPr>
        <w:t xml:space="preserve"> </w:t>
      </w:r>
      <w:r w:rsidR="00BA558A">
        <w:rPr>
          <w:rFonts w:ascii="Arial" w:hAnsi="Arial" w:cs="Arial"/>
          <w:sz w:val="22"/>
          <w:szCs w:val="22"/>
        </w:rPr>
        <w:t>if necessary.  P</w:t>
      </w:r>
      <w:r>
        <w:rPr>
          <w:rFonts w:ascii="Arial" w:hAnsi="Arial" w:cs="Arial"/>
          <w:sz w:val="22"/>
          <w:szCs w:val="22"/>
        </w:rPr>
        <w:t>lease ensure that all documents sent by e-mail will print out clearly.</w:t>
      </w:r>
    </w:p>
    <w:p w14:paraId="5ED5137C" w14:textId="77777777" w:rsidR="00DD45DF" w:rsidRDefault="00DD45DF" w:rsidP="00722419">
      <w:pPr>
        <w:ind w:left="720" w:right="512"/>
        <w:jc w:val="both"/>
        <w:rPr>
          <w:rFonts w:ascii="Arial" w:hAnsi="Arial" w:cs="Arial"/>
          <w:sz w:val="22"/>
          <w:szCs w:val="22"/>
        </w:rPr>
      </w:pPr>
    </w:p>
    <w:p w14:paraId="2F596745" w14:textId="367F5661" w:rsidR="00DD45DF" w:rsidRDefault="00DD45DF" w:rsidP="00722419">
      <w:pPr>
        <w:ind w:left="720" w:right="512"/>
        <w:jc w:val="both"/>
        <w:rPr>
          <w:rFonts w:ascii="Arial" w:hAnsi="Arial" w:cs="Arial"/>
          <w:b/>
          <w:sz w:val="22"/>
          <w:szCs w:val="22"/>
        </w:rPr>
      </w:pPr>
      <w:r w:rsidRPr="009029A4">
        <w:rPr>
          <w:rFonts w:ascii="Arial" w:hAnsi="Arial" w:cs="Arial"/>
          <w:b/>
          <w:sz w:val="22"/>
          <w:szCs w:val="22"/>
        </w:rPr>
        <w:t xml:space="preserve">The closing date for </w:t>
      </w:r>
      <w:r>
        <w:rPr>
          <w:rFonts w:ascii="Arial" w:hAnsi="Arial" w:cs="Arial"/>
          <w:b/>
          <w:sz w:val="22"/>
          <w:szCs w:val="22"/>
        </w:rPr>
        <w:t xml:space="preserve">entering the competition </w:t>
      </w:r>
      <w:r w:rsidRPr="009029A4">
        <w:rPr>
          <w:rFonts w:ascii="Arial" w:hAnsi="Arial" w:cs="Arial"/>
          <w:b/>
          <w:sz w:val="22"/>
          <w:szCs w:val="22"/>
        </w:rPr>
        <w:t xml:space="preserve">is </w:t>
      </w:r>
      <w:r w:rsidR="00D512AD">
        <w:rPr>
          <w:rFonts w:ascii="Arial" w:hAnsi="Arial" w:cs="Arial"/>
          <w:b/>
          <w:sz w:val="22"/>
          <w:szCs w:val="22"/>
        </w:rPr>
        <w:t>Fri</w:t>
      </w:r>
      <w:r w:rsidR="008339EE">
        <w:rPr>
          <w:rFonts w:ascii="Arial" w:hAnsi="Arial" w:cs="Arial"/>
          <w:b/>
          <w:sz w:val="22"/>
          <w:szCs w:val="22"/>
        </w:rPr>
        <w:t>day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5D6B">
        <w:rPr>
          <w:rFonts w:ascii="Arial" w:hAnsi="Arial" w:cs="Arial"/>
          <w:b/>
          <w:sz w:val="22"/>
          <w:szCs w:val="22"/>
        </w:rPr>
        <w:t>1</w:t>
      </w:r>
      <w:r w:rsidR="00BA558A">
        <w:rPr>
          <w:rFonts w:ascii="Arial" w:hAnsi="Arial" w:cs="Arial"/>
          <w:b/>
          <w:sz w:val="22"/>
          <w:szCs w:val="22"/>
        </w:rPr>
        <w:t>7</w:t>
      </w:r>
      <w:r w:rsidR="00B05D6B" w:rsidRPr="00B05D6B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05D6B">
        <w:rPr>
          <w:rFonts w:ascii="Arial" w:hAnsi="Arial" w:cs="Arial"/>
          <w:b/>
          <w:sz w:val="22"/>
          <w:szCs w:val="22"/>
        </w:rPr>
        <w:t xml:space="preserve"> </w:t>
      </w:r>
      <w:r w:rsidRPr="009029A4">
        <w:rPr>
          <w:rFonts w:ascii="Arial" w:hAnsi="Arial" w:cs="Arial"/>
          <w:b/>
          <w:sz w:val="22"/>
          <w:szCs w:val="22"/>
        </w:rPr>
        <w:t>April 20</w:t>
      </w:r>
      <w:r w:rsidR="00D512AD">
        <w:rPr>
          <w:rFonts w:ascii="Arial" w:hAnsi="Arial" w:cs="Arial"/>
          <w:b/>
          <w:sz w:val="22"/>
          <w:szCs w:val="22"/>
        </w:rPr>
        <w:t>2</w:t>
      </w:r>
      <w:r w:rsidR="00BA558A">
        <w:rPr>
          <w:rFonts w:ascii="Arial" w:hAnsi="Arial" w:cs="Arial"/>
          <w:b/>
          <w:sz w:val="22"/>
          <w:szCs w:val="22"/>
        </w:rPr>
        <w:t>5</w:t>
      </w:r>
      <w:r w:rsidRPr="009029A4">
        <w:rPr>
          <w:rFonts w:ascii="Arial" w:hAnsi="Arial" w:cs="Arial"/>
          <w:b/>
          <w:sz w:val="22"/>
          <w:szCs w:val="22"/>
        </w:rPr>
        <w:t>.</w:t>
      </w:r>
    </w:p>
    <w:p w14:paraId="13DB9923" w14:textId="77777777" w:rsidR="00DD45DF" w:rsidRPr="009029A4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</w:p>
    <w:p w14:paraId="6A8E89BC" w14:textId="77777777" w:rsidR="00DD45DF" w:rsidRPr="009029A4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  <w:r w:rsidRPr="009029A4">
        <w:rPr>
          <w:rFonts w:ascii="Arial" w:hAnsi="Arial" w:cs="Arial"/>
          <w:sz w:val="22"/>
          <w:szCs w:val="22"/>
        </w:rPr>
        <w:t>Yours sincerely,</w:t>
      </w:r>
    </w:p>
    <w:p w14:paraId="7946F013" w14:textId="77777777" w:rsidR="00DD45DF" w:rsidRDefault="00DD45DF" w:rsidP="00722419">
      <w:pPr>
        <w:ind w:left="720" w:right="512"/>
      </w:pPr>
    </w:p>
    <w:p w14:paraId="3174EFA1" w14:textId="77777777" w:rsidR="00DD45DF" w:rsidRPr="009F2481" w:rsidRDefault="00DD45DF" w:rsidP="009F2481">
      <w:pPr>
        <w:ind w:left="720" w:right="512"/>
        <w:rPr>
          <w:rFonts w:ascii="Lucida Handwriting" w:hAnsi="Lucida Handwriting" w:cs="Arial"/>
          <w:b/>
          <w:color w:val="1F497D"/>
          <w:sz w:val="22"/>
          <w:szCs w:val="22"/>
        </w:rPr>
      </w:pPr>
      <w:r>
        <w:rPr>
          <w:rFonts w:ascii="Lucida Handwriting" w:hAnsi="Lucida Handwriting" w:cs="Arial"/>
          <w:b/>
          <w:color w:val="1F497D"/>
          <w:sz w:val="22"/>
          <w:szCs w:val="22"/>
        </w:rPr>
        <w:t>Anne Henshaw</w:t>
      </w:r>
    </w:p>
    <w:p w14:paraId="6E19CE86" w14:textId="77777777" w:rsidR="00DD45DF" w:rsidRPr="009D1106" w:rsidRDefault="00DD45DF" w:rsidP="00722419">
      <w:pPr>
        <w:ind w:left="720" w:right="512"/>
      </w:pPr>
    </w:p>
    <w:p w14:paraId="6F14DF1E" w14:textId="77777777" w:rsidR="00DD45DF" w:rsidRPr="009029A4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 Henshaw</w:t>
      </w:r>
    </w:p>
    <w:p w14:paraId="0EC0663B" w14:textId="77777777" w:rsidR="00DD45DF" w:rsidRDefault="00DD45DF" w:rsidP="00722419">
      <w:pPr>
        <w:ind w:left="720" w:right="512"/>
        <w:rPr>
          <w:sz w:val="20"/>
          <w:szCs w:val="20"/>
        </w:rPr>
      </w:pPr>
      <w:r w:rsidRPr="009029A4">
        <w:rPr>
          <w:rFonts w:ascii="Arial" w:hAnsi="Arial" w:cs="Arial"/>
          <w:sz w:val="22"/>
          <w:szCs w:val="22"/>
        </w:rPr>
        <w:t>Branch Chairman</w:t>
      </w:r>
      <w:r>
        <w:rPr>
          <w:sz w:val="20"/>
          <w:szCs w:val="20"/>
        </w:rPr>
        <w:tab/>
      </w:r>
    </w:p>
    <w:p w14:paraId="061EA14E" w14:textId="77777777" w:rsidR="00DD45DF" w:rsidRDefault="00DD45DF" w:rsidP="00722419">
      <w:pPr>
        <w:ind w:left="720" w:right="512"/>
        <w:rPr>
          <w:sz w:val="20"/>
          <w:szCs w:val="20"/>
        </w:rPr>
      </w:pPr>
    </w:p>
    <w:p w14:paraId="601EE5D5" w14:textId="77777777" w:rsidR="00DD45DF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Enclosures:</w:t>
      </w:r>
    </w:p>
    <w:p w14:paraId="1C63F492" w14:textId="77777777" w:rsidR="00DD45DF" w:rsidRDefault="00DD45DF" w:rsidP="00722419">
      <w:pPr>
        <w:ind w:left="720" w:right="512"/>
        <w:rPr>
          <w:rFonts w:ascii="Arial" w:hAnsi="Arial" w:cs="Arial"/>
          <w:sz w:val="22"/>
          <w:szCs w:val="22"/>
        </w:rPr>
      </w:pPr>
    </w:p>
    <w:p w14:paraId="41AA56DC" w14:textId="77777777" w:rsidR="00DD45DF" w:rsidRDefault="00DD45DF" w:rsidP="00722419">
      <w:pPr>
        <w:numPr>
          <w:ilvl w:val="0"/>
          <w:numId w:val="16"/>
        </w:numPr>
        <w:ind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Entry Form</w:t>
      </w:r>
    </w:p>
    <w:p w14:paraId="4415E63C" w14:textId="4E219E14" w:rsidR="00DD45DF" w:rsidRPr="00880E3B" w:rsidRDefault="00DD45DF" w:rsidP="00880E3B">
      <w:pPr>
        <w:numPr>
          <w:ilvl w:val="0"/>
          <w:numId w:val="16"/>
        </w:numPr>
        <w:ind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Entry Guidelines</w:t>
      </w:r>
      <w:r w:rsidR="00880E3B">
        <w:rPr>
          <w:rFonts w:ascii="Arial" w:hAnsi="Arial" w:cs="Arial"/>
          <w:sz w:val="22"/>
          <w:szCs w:val="22"/>
        </w:rPr>
        <w:t xml:space="preserve"> </w:t>
      </w:r>
    </w:p>
    <w:p w14:paraId="172E584D" w14:textId="77777777" w:rsidR="00DD45DF" w:rsidRDefault="00DD45DF" w:rsidP="00722419">
      <w:pPr>
        <w:numPr>
          <w:ilvl w:val="0"/>
          <w:numId w:val="16"/>
        </w:numPr>
        <w:ind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 of a Village Map</w:t>
      </w:r>
    </w:p>
    <w:p w14:paraId="67FE46E8" w14:textId="381E48C9" w:rsidR="00DD45DF" w:rsidRDefault="005C5FDE" w:rsidP="00722419">
      <w:pPr>
        <w:numPr>
          <w:ilvl w:val="0"/>
          <w:numId w:val="16"/>
        </w:numPr>
        <w:ind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Normal </w:t>
      </w:r>
      <w:r w:rsidR="00DD45DF">
        <w:rPr>
          <w:rFonts w:ascii="Arial" w:hAnsi="Arial" w:cs="Arial"/>
          <w:sz w:val="22"/>
          <w:szCs w:val="22"/>
        </w:rPr>
        <w:t>Marking Sheet</w:t>
      </w:r>
    </w:p>
    <w:p w14:paraId="7A18D12A" w14:textId="5F662328" w:rsidR="005C5FDE" w:rsidRDefault="005C5FDE" w:rsidP="00722419">
      <w:pPr>
        <w:numPr>
          <w:ilvl w:val="0"/>
          <w:numId w:val="16"/>
        </w:numPr>
        <w:ind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 Village Marking Sheet</w:t>
      </w:r>
    </w:p>
    <w:p w14:paraId="0F24B3FF" w14:textId="02CC593D" w:rsidR="00E9656E" w:rsidRDefault="00272366" w:rsidP="00722419">
      <w:pPr>
        <w:numPr>
          <w:ilvl w:val="0"/>
          <w:numId w:val="16"/>
        </w:numPr>
        <w:ind w:right="5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BKVC 202</w:t>
      </w:r>
      <w:r w:rsidR="00484B7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poster, for your amendment as necessary, and then for display</w:t>
      </w:r>
    </w:p>
    <w:p w14:paraId="20F31052" w14:textId="77777777" w:rsidR="00DD45DF" w:rsidRDefault="00DD45DF" w:rsidP="00722419">
      <w:pPr>
        <w:ind w:left="720" w:right="512"/>
        <w:rPr>
          <w:sz w:val="20"/>
          <w:szCs w:val="20"/>
        </w:rPr>
      </w:pPr>
    </w:p>
    <w:p w14:paraId="27C5CBB1" w14:textId="77777777" w:rsidR="00DD45DF" w:rsidRDefault="00DD45DF" w:rsidP="00722419">
      <w:pPr>
        <w:ind w:left="720" w:right="512"/>
        <w:rPr>
          <w:sz w:val="20"/>
          <w:szCs w:val="20"/>
        </w:rPr>
      </w:pPr>
    </w:p>
    <w:p w14:paraId="3F30C9AC" w14:textId="77777777" w:rsidR="00DD45DF" w:rsidRDefault="00DD45DF" w:rsidP="00FE155F">
      <w:pPr>
        <w:ind w:left="720"/>
        <w:jc w:val="both"/>
        <w:rPr>
          <w:sz w:val="20"/>
          <w:szCs w:val="20"/>
        </w:rPr>
      </w:pPr>
    </w:p>
    <w:p w14:paraId="3FB67D20" w14:textId="77777777" w:rsidR="00DD45DF" w:rsidRDefault="00DD45DF" w:rsidP="00FE155F">
      <w:pPr>
        <w:ind w:left="720"/>
        <w:jc w:val="both"/>
        <w:rPr>
          <w:sz w:val="20"/>
          <w:szCs w:val="20"/>
        </w:rPr>
      </w:pPr>
    </w:p>
    <w:p w14:paraId="56EB1C79" w14:textId="79509440" w:rsidR="00DD45DF" w:rsidRDefault="00142EE7" w:rsidP="00142EE7">
      <w:pPr>
        <w:ind w:left="7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3545DDA" wp14:editId="16B21566">
            <wp:extent cx="1417320" cy="475488"/>
            <wp:effectExtent l="0" t="0" r="0" b="1270"/>
            <wp:docPr id="1076665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5323" name="Picture 10766653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44B9" w14:textId="77777777" w:rsidR="00DD45DF" w:rsidRDefault="00DD45DF" w:rsidP="00FE155F">
      <w:pPr>
        <w:ind w:left="720"/>
        <w:jc w:val="both"/>
        <w:rPr>
          <w:sz w:val="20"/>
          <w:szCs w:val="20"/>
        </w:rPr>
      </w:pPr>
    </w:p>
    <w:p w14:paraId="49491CDC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14E511D8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32EA50DA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622C9CAD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64837EC0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23A266CA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284E2176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586669AF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6BF132CB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1F3675E2" w14:textId="10DF1AE1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07551461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65FB8655" w14:textId="77777777" w:rsidR="008D0EE8" w:rsidRDefault="008D0EE8" w:rsidP="00FE155F">
      <w:pPr>
        <w:ind w:left="720"/>
        <w:jc w:val="both"/>
        <w:rPr>
          <w:sz w:val="20"/>
          <w:szCs w:val="20"/>
        </w:rPr>
      </w:pPr>
    </w:p>
    <w:p w14:paraId="7D5D5473" w14:textId="77777777" w:rsidR="00DD45DF" w:rsidRDefault="00DD45DF" w:rsidP="00FE155F">
      <w:pPr>
        <w:ind w:left="720"/>
        <w:jc w:val="both"/>
        <w:rPr>
          <w:sz w:val="20"/>
          <w:szCs w:val="20"/>
        </w:rPr>
      </w:pPr>
    </w:p>
    <w:p w14:paraId="007DBD5D" w14:textId="3B8214F4" w:rsidR="00DD45DF" w:rsidRDefault="00DD45DF" w:rsidP="00FE155F">
      <w:pPr>
        <w:ind w:left="720"/>
        <w:jc w:val="both"/>
        <w:rPr>
          <w:sz w:val="20"/>
          <w:szCs w:val="20"/>
        </w:rPr>
      </w:pPr>
    </w:p>
    <w:p w14:paraId="72D63661" w14:textId="6A79598E" w:rsidR="00DD45DF" w:rsidRDefault="00DD45DF" w:rsidP="00FE155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p w14:paraId="1EF11DC7" w14:textId="396BEEAC" w:rsidR="00DD45DF" w:rsidRDefault="008339EE" w:rsidP="007C6EBC">
      <w:pPr>
        <w:ind w:left="72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tab/>
      </w:r>
      <w:r>
        <w:rPr>
          <w:noProof/>
          <w:sz w:val="20"/>
          <w:szCs w:val="20"/>
          <w:lang w:eastAsia="en-GB"/>
        </w:rPr>
        <w:tab/>
      </w:r>
    </w:p>
    <w:sectPr w:rsidR="00DD45DF" w:rsidSect="00B562C8">
      <w:footerReference w:type="even" r:id="rId13"/>
      <w:footerReference w:type="default" r:id="rId14"/>
      <w:pgSz w:w="12240" w:h="15840" w:code="1"/>
      <w:pgMar w:top="284" w:right="284" w:bottom="284" w:left="284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CD5F" w14:textId="77777777" w:rsidR="003A5FF5" w:rsidRDefault="003A5FF5">
      <w:r>
        <w:separator/>
      </w:r>
    </w:p>
  </w:endnote>
  <w:endnote w:type="continuationSeparator" w:id="0">
    <w:p w14:paraId="753C47B6" w14:textId="77777777" w:rsidR="003A5FF5" w:rsidRDefault="003A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1B1" w14:textId="77777777" w:rsidR="00DD45DF" w:rsidRDefault="00DD45DF" w:rsidP="00A571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AEDAB" w14:textId="77777777" w:rsidR="00DD45DF" w:rsidRDefault="00DD4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B837" w14:textId="77777777" w:rsidR="00DD45DF" w:rsidRDefault="00DD45DF" w:rsidP="00A571F4">
    <w:pPr>
      <w:pStyle w:val="Footer"/>
      <w:framePr w:wrap="around" w:vAnchor="text" w:hAnchor="margin" w:xAlign="center" w:y="1"/>
      <w:rPr>
        <w:rStyle w:val="PageNumber"/>
      </w:rPr>
    </w:pPr>
  </w:p>
  <w:p w14:paraId="633EFEA0" w14:textId="57B7A977" w:rsidR="00DD45DF" w:rsidRPr="0051338E" w:rsidRDefault="00FD087E" w:rsidP="00FD087E">
    <w:pPr>
      <w:jc w:val="center"/>
      <w:rPr>
        <w:rFonts w:ascii="Arial" w:hAnsi="Arial" w:cs="Arial"/>
        <w:color w:val="008000"/>
        <w:sz w:val="16"/>
        <w:szCs w:val="16"/>
      </w:rPr>
    </w:pPr>
    <w:r>
      <w:rPr>
        <w:rFonts w:ascii="Arial" w:hAnsi="Arial" w:cs="Arial"/>
        <w:noProof/>
        <w:color w:val="008000"/>
        <w:sz w:val="16"/>
        <w:szCs w:val="16"/>
      </w:rPr>
      <w:drawing>
        <wp:inline distT="0" distB="0" distL="0" distR="0" wp14:anchorId="1B13549E" wp14:editId="5BB8B2FE">
          <wp:extent cx="5730875" cy="372110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C8D5" w14:textId="77777777" w:rsidR="003A5FF5" w:rsidRDefault="003A5FF5">
      <w:r>
        <w:separator/>
      </w:r>
    </w:p>
  </w:footnote>
  <w:footnote w:type="continuationSeparator" w:id="0">
    <w:p w14:paraId="35BBCE2B" w14:textId="77777777" w:rsidR="003A5FF5" w:rsidRDefault="003A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EE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A05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A221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8645D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DA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52FE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7E3C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5C3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63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6C1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A2B9A"/>
    <w:multiLevelType w:val="hybridMultilevel"/>
    <w:tmpl w:val="C78CE3D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E5147D"/>
    <w:multiLevelType w:val="hybridMultilevel"/>
    <w:tmpl w:val="7EFAA214"/>
    <w:lvl w:ilvl="0" w:tplc="5860C894">
      <w:start w:val="202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B05A5E"/>
    <w:multiLevelType w:val="hybridMultilevel"/>
    <w:tmpl w:val="382C5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C68EB"/>
    <w:multiLevelType w:val="hybridMultilevel"/>
    <w:tmpl w:val="2A9AD8D0"/>
    <w:lvl w:ilvl="0" w:tplc="A69C3E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7A990268"/>
    <w:multiLevelType w:val="hybridMultilevel"/>
    <w:tmpl w:val="37D07D66"/>
    <w:lvl w:ilvl="0" w:tplc="B5FAB500">
      <w:start w:val="1"/>
      <w:numFmt w:val="bullet"/>
      <w:lvlText w:val=""/>
      <w:lvlJc w:val="left"/>
      <w:pPr>
        <w:tabs>
          <w:tab w:val="num" w:pos="1440"/>
        </w:tabs>
        <w:ind w:left="1440" w:hanging="54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E73530A"/>
    <w:multiLevelType w:val="hybridMultilevel"/>
    <w:tmpl w:val="528AE02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3542982">
    <w:abstractNumId w:val="14"/>
  </w:num>
  <w:num w:numId="2" w16cid:durableId="2085907624">
    <w:abstractNumId w:val="12"/>
  </w:num>
  <w:num w:numId="3" w16cid:durableId="1997805110">
    <w:abstractNumId w:val="9"/>
  </w:num>
  <w:num w:numId="4" w16cid:durableId="844981236">
    <w:abstractNumId w:val="7"/>
  </w:num>
  <w:num w:numId="5" w16cid:durableId="1460609578">
    <w:abstractNumId w:val="6"/>
  </w:num>
  <w:num w:numId="6" w16cid:durableId="7224342">
    <w:abstractNumId w:val="5"/>
  </w:num>
  <w:num w:numId="7" w16cid:durableId="309403380">
    <w:abstractNumId w:val="4"/>
  </w:num>
  <w:num w:numId="8" w16cid:durableId="1345746027">
    <w:abstractNumId w:val="8"/>
  </w:num>
  <w:num w:numId="9" w16cid:durableId="1724911278">
    <w:abstractNumId w:val="3"/>
  </w:num>
  <w:num w:numId="10" w16cid:durableId="1034691436">
    <w:abstractNumId w:val="2"/>
  </w:num>
  <w:num w:numId="11" w16cid:durableId="998578620">
    <w:abstractNumId w:val="1"/>
  </w:num>
  <w:num w:numId="12" w16cid:durableId="1514996189">
    <w:abstractNumId w:val="0"/>
  </w:num>
  <w:num w:numId="13" w16cid:durableId="5430616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0014063">
    <w:abstractNumId w:val="10"/>
  </w:num>
  <w:num w:numId="15" w16cid:durableId="800920632">
    <w:abstractNumId w:val="15"/>
  </w:num>
  <w:num w:numId="16" w16cid:durableId="152721765">
    <w:abstractNumId w:val="13"/>
  </w:num>
  <w:num w:numId="17" w16cid:durableId="13910784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5B"/>
    <w:rsid w:val="00000EF1"/>
    <w:rsid w:val="00001A2E"/>
    <w:rsid w:val="0000483A"/>
    <w:rsid w:val="00011CE2"/>
    <w:rsid w:val="00024E89"/>
    <w:rsid w:val="00030CE2"/>
    <w:rsid w:val="00030D34"/>
    <w:rsid w:val="0003209B"/>
    <w:rsid w:val="0003437D"/>
    <w:rsid w:val="00037041"/>
    <w:rsid w:val="00040064"/>
    <w:rsid w:val="00041EAF"/>
    <w:rsid w:val="00053077"/>
    <w:rsid w:val="00055BB1"/>
    <w:rsid w:val="0006076F"/>
    <w:rsid w:val="00065C18"/>
    <w:rsid w:val="00066F2B"/>
    <w:rsid w:val="00073DDE"/>
    <w:rsid w:val="0007468A"/>
    <w:rsid w:val="00074D31"/>
    <w:rsid w:val="0007794E"/>
    <w:rsid w:val="000779B9"/>
    <w:rsid w:val="00083554"/>
    <w:rsid w:val="00083FE3"/>
    <w:rsid w:val="000856CA"/>
    <w:rsid w:val="0009233B"/>
    <w:rsid w:val="000A16DD"/>
    <w:rsid w:val="000B7EE0"/>
    <w:rsid w:val="000C1B24"/>
    <w:rsid w:val="000C23B6"/>
    <w:rsid w:val="000C5358"/>
    <w:rsid w:val="000C6EAD"/>
    <w:rsid w:val="000D4E73"/>
    <w:rsid w:val="00100E66"/>
    <w:rsid w:val="00102F17"/>
    <w:rsid w:val="001034C5"/>
    <w:rsid w:val="0010353F"/>
    <w:rsid w:val="00104603"/>
    <w:rsid w:val="0010760D"/>
    <w:rsid w:val="00123875"/>
    <w:rsid w:val="0013067A"/>
    <w:rsid w:val="00137BA2"/>
    <w:rsid w:val="00142EE7"/>
    <w:rsid w:val="00146DA2"/>
    <w:rsid w:val="00151F16"/>
    <w:rsid w:val="00155DDA"/>
    <w:rsid w:val="00160F20"/>
    <w:rsid w:val="00166692"/>
    <w:rsid w:val="00180927"/>
    <w:rsid w:val="001A2FB9"/>
    <w:rsid w:val="001A69FF"/>
    <w:rsid w:val="001B34F9"/>
    <w:rsid w:val="001B5278"/>
    <w:rsid w:val="001B5D12"/>
    <w:rsid w:val="001B5E12"/>
    <w:rsid w:val="001B6308"/>
    <w:rsid w:val="001C0FE0"/>
    <w:rsid w:val="001C61B4"/>
    <w:rsid w:val="001E511A"/>
    <w:rsid w:val="001F031E"/>
    <w:rsid w:val="001F0C93"/>
    <w:rsid w:val="001F64E9"/>
    <w:rsid w:val="00202C80"/>
    <w:rsid w:val="00207C2A"/>
    <w:rsid w:val="0021465E"/>
    <w:rsid w:val="00223C6B"/>
    <w:rsid w:val="002359DC"/>
    <w:rsid w:val="00235E71"/>
    <w:rsid w:val="002505C0"/>
    <w:rsid w:val="0025595A"/>
    <w:rsid w:val="00264F93"/>
    <w:rsid w:val="00272366"/>
    <w:rsid w:val="00282049"/>
    <w:rsid w:val="00282627"/>
    <w:rsid w:val="002901F2"/>
    <w:rsid w:val="00295812"/>
    <w:rsid w:val="002B4A87"/>
    <w:rsid w:val="002C3F93"/>
    <w:rsid w:val="002D4BE3"/>
    <w:rsid w:val="002D5854"/>
    <w:rsid w:val="00300823"/>
    <w:rsid w:val="0030097D"/>
    <w:rsid w:val="00300B4D"/>
    <w:rsid w:val="00310604"/>
    <w:rsid w:val="00316C81"/>
    <w:rsid w:val="003268D0"/>
    <w:rsid w:val="00340FD6"/>
    <w:rsid w:val="0034594C"/>
    <w:rsid w:val="00351A21"/>
    <w:rsid w:val="00361179"/>
    <w:rsid w:val="00367D36"/>
    <w:rsid w:val="0037071B"/>
    <w:rsid w:val="00377E1E"/>
    <w:rsid w:val="003876BB"/>
    <w:rsid w:val="0039693F"/>
    <w:rsid w:val="003A5FF5"/>
    <w:rsid w:val="003B035D"/>
    <w:rsid w:val="003B29F3"/>
    <w:rsid w:val="003B5519"/>
    <w:rsid w:val="003C6B24"/>
    <w:rsid w:val="003D206D"/>
    <w:rsid w:val="003D256E"/>
    <w:rsid w:val="003E61E4"/>
    <w:rsid w:val="003F078A"/>
    <w:rsid w:val="003F7D3C"/>
    <w:rsid w:val="0041603E"/>
    <w:rsid w:val="00421566"/>
    <w:rsid w:val="00421951"/>
    <w:rsid w:val="00421C46"/>
    <w:rsid w:val="004276A6"/>
    <w:rsid w:val="00433AAE"/>
    <w:rsid w:val="00435344"/>
    <w:rsid w:val="004423B3"/>
    <w:rsid w:val="00446CA1"/>
    <w:rsid w:val="004607A4"/>
    <w:rsid w:val="00463299"/>
    <w:rsid w:val="0047534F"/>
    <w:rsid w:val="00475A60"/>
    <w:rsid w:val="0048062E"/>
    <w:rsid w:val="00480E92"/>
    <w:rsid w:val="00482671"/>
    <w:rsid w:val="004844F1"/>
    <w:rsid w:val="00484B78"/>
    <w:rsid w:val="0048593C"/>
    <w:rsid w:val="004A0106"/>
    <w:rsid w:val="004B23F5"/>
    <w:rsid w:val="004C1096"/>
    <w:rsid w:val="004C1F2E"/>
    <w:rsid w:val="004C3B1F"/>
    <w:rsid w:val="004D4AD2"/>
    <w:rsid w:val="004F4503"/>
    <w:rsid w:val="004F5999"/>
    <w:rsid w:val="00500D77"/>
    <w:rsid w:val="0050195E"/>
    <w:rsid w:val="00502E3D"/>
    <w:rsid w:val="00506811"/>
    <w:rsid w:val="0051338E"/>
    <w:rsid w:val="00524D1C"/>
    <w:rsid w:val="00524D46"/>
    <w:rsid w:val="00541E55"/>
    <w:rsid w:val="00544382"/>
    <w:rsid w:val="00545A34"/>
    <w:rsid w:val="00546DC0"/>
    <w:rsid w:val="005500B7"/>
    <w:rsid w:val="005518D5"/>
    <w:rsid w:val="005525BB"/>
    <w:rsid w:val="005662C0"/>
    <w:rsid w:val="005757CC"/>
    <w:rsid w:val="005954C0"/>
    <w:rsid w:val="00595F60"/>
    <w:rsid w:val="005A5E67"/>
    <w:rsid w:val="005C5FDE"/>
    <w:rsid w:val="005D372F"/>
    <w:rsid w:val="005D3A49"/>
    <w:rsid w:val="005D4735"/>
    <w:rsid w:val="005D5C9B"/>
    <w:rsid w:val="005D7D46"/>
    <w:rsid w:val="005E0987"/>
    <w:rsid w:val="005E2DDD"/>
    <w:rsid w:val="005F1726"/>
    <w:rsid w:val="005F3C9A"/>
    <w:rsid w:val="005F3CDF"/>
    <w:rsid w:val="005F7667"/>
    <w:rsid w:val="005F7B52"/>
    <w:rsid w:val="00602E03"/>
    <w:rsid w:val="00603E88"/>
    <w:rsid w:val="0063124B"/>
    <w:rsid w:val="006343E3"/>
    <w:rsid w:val="0065360C"/>
    <w:rsid w:val="00663E0A"/>
    <w:rsid w:val="00670CE4"/>
    <w:rsid w:val="0068266B"/>
    <w:rsid w:val="00682DBD"/>
    <w:rsid w:val="00686068"/>
    <w:rsid w:val="00692EBB"/>
    <w:rsid w:val="00693960"/>
    <w:rsid w:val="00694656"/>
    <w:rsid w:val="006A0186"/>
    <w:rsid w:val="006B5861"/>
    <w:rsid w:val="006C1B33"/>
    <w:rsid w:val="006C4CA7"/>
    <w:rsid w:val="006C4D6C"/>
    <w:rsid w:val="006C605B"/>
    <w:rsid w:val="006D1CC7"/>
    <w:rsid w:val="006F003C"/>
    <w:rsid w:val="006F0A6F"/>
    <w:rsid w:val="00704DA0"/>
    <w:rsid w:val="00713573"/>
    <w:rsid w:val="00722419"/>
    <w:rsid w:val="00730AF7"/>
    <w:rsid w:val="007356DD"/>
    <w:rsid w:val="0074415C"/>
    <w:rsid w:val="00754A06"/>
    <w:rsid w:val="007628EE"/>
    <w:rsid w:val="00763083"/>
    <w:rsid w:val="00770087"/>
    <w:rsid w:val="007717EF"/>
    <w:rsid w:val="00784860"/>
    <w:rsid w:val="00790B36"/>
    <w:rsid w:val="007911D2"/>
    <w:rsid w:val="007A1644"/>
    <w:rsid w:val="007A5E3D"/>
    <w:rsid w:val="007B216D"/>
    <w:rsid w:val="007B3221"/>
    <w:rsid w:val="007B643C"/>
    <w:rsid w:val="007C53DF"/>
    <w:rsid w:val="007C6EBC"/>
    <w:rsid w:val="007E0EEA"/>
    <w:rsid w:val="007E39DB"/>
    <w:rsid w:val="007F05C5"/>
    <w:rsid w:val="007F20CB"/>
    <w:rsid w:val="007F6E4B"/>
    <w:rsid w:val="007F7C13"/>
    <w:rsid w:val="00805170"/>
    <w:rsid w:val="00815798"/>
    <w:rsid w:val="0081597E"/>
    <w:rsid w:val="00815C0C"/>
    <w:rsid w:val="008309B0"/>
    <w:rsid w:val="008331B5"/>
    <w:rsid w:val="008339EE"/>
    <w:rsid w:val="00833B74"/>
    <w:rsid w:val="00835273"/>
    <w:rsid w:val="0086411A"/>
    <w:rsid w:val="00867A29"/>
    <w:rsid w:val="0087554A"/>
    <w:rsid w:val="008773C4"/>
    <w:rsid w:val="00877FAB"/>
    <w:rsid w:val="00880E3B"/>
    <w:rsid w:val="00882529"/>
    <w:rsid w:val="00886D30"/>
    <w:rsid w:val="00897ADD"/>
    <w:rsid w:val="008A40CB"/>
    <w:rsid w:val="008C0FCC"/>
    <w:rsid w:val="008D0EE8"/>
    <w:rsid w:val="008E39B4"/>
    <w:rsid w:val="008E7485"/>
    <w:rsid w:val="008E7F4F"/>
    <w:rsid w:val="008F1F5F"/>
    <w:rsid w:val="00902274"/>
    <w:rsid w:val="00902817"/>
    <w:rsid w:val="009029A4"/>
    <w:rsid w:val="00906E37"/>
    <w:rsid w:val="00915C3A"/>
    <w:rsid w:val="00941D55"/>
    <w:rsid w:val="00943AAC"/>
    <w:rsid w:val="00943DBD"/>
    <w:rsid w:val="009635E4"/>
    <w:rsid w:val="009773F5"/>
    <w:rsid w:val="0097780D"/>
    <w:rsid w:val="00977B33"/>
    <w:rsid w:val="00987DED"/>
    <w:rsid w:val="00993FE6"/>
    <w:rsid w:val="009A7595"/>
    <w:rsid w:val="009C4BAA"/>
    <w:rsid w:val="009D1106"/>
    <w:rsid w:val="009D5179"/>
    <w:rsid w:val="009D6513"/>
    <w:rsid w:val="009F2481"/>
    <w:rsid w:val="00A038AE"/>
    <w:rsid w:val="00A062D7"/>
    <w:rsid w:val="00A11DD6"/>
    <w:rsid w:val="00A24C8F"/>
    <w:rsid w:val="00A24F46"/>
    <w:rsid w:val="00A312F2"/>
    <w:rsid w:val="00A31DDE"/>
    <w:rsid w:val="00A42947"/>
    <w:rsid w:val="00A54E83"/>
    <w:rsid w:val="00A571F4"/>
    <w:rsid w:val="00A83AA9"/>
    <w:rsid w:val="00A97C9E"/>
    <w:rsid w:val="00AA4761"/>
    <w:rsid w:val="00AB5AD2"/>
    <w:rsid w:val="00AE081E"/>
    <w:rsid w:val="00AE1C3B"/>
    <w:rsid w:val="00AE51FF"/>
    <w:rsid w:val="00AF0283"/>
    <w:rsid w:val="00AF75C2"/>
    <w:rsid w:val="00B05D6B"/>
    <w:rsid w:val="00B14078"/>
    <w:rsid w:val="00B1604C"/>
    <w:rsid w:val="00B23282"/>
    <w:rsid w:val="00B27CEF"/>
    <w:rsid w:val="00B320B8"/>
    <w:rsid w:val="00B358FF"/>
    <w:rsid w:val="00B477BB"/>
    <w:rsid w:val="00B51EBA"/>
    <w:rsid w:val="00B520E5"/>
    <w:rsid w:val="00B52BE3"/>
    <w:rsid w:val="00B56034"/>
    <w:rsid w:val="00B562C8"/>
    <w:rsid w:val="00B77F9A"/>
    <w:rsid w:val="00B806FB"/>
    <w:rsid w:val="00B816DB"/>
    <w:rsid w:val="00B9022D"/>
    <w:rsid w:val="00B91C2F"/>
    <w:rsid w:val="00B9274F"/>
    <w:rsid w:val="00BA558A"/>
    <w:rsid w:val="00BA6F9A"/>
    <w:rsid w:val="00BC2ADE"/>
    <w:rsid w:val="00BD2A42"/>
    <w:rsid w:val="00BD71E8"/>
    <w:rsid w:val="00BF0B76"/>
    <w:rsid w:val="00BF2159"/>
    <w:rsid w:val="00BF24A7"/>
    <w:rsid w:val="00BF4A06"/>
    <w:rsid w:val="00C024DE"/>
    <w:rsid w:val="00C044A5"/>
    <w:rsid w:val="00C07D1E"/>
    <w:rsid w:val="00C1489C"/>
    <w:rsid w:val="00C173AF"/>
    <w:rsid w:val="00C22DC4"/>
    <w:rsid w:val="00C25853"/>
    <w:rsid w:val="00C35C3D"/>
    <w:rsid w:val="00C35D25"/>
    <w:rsid w:val="00C43B8F"/>
    <w:rsid w:val="00C618DB"/>
    <w:rsid w:val="00C65BF2"/>
    <w:rsid w:val="00C747E8"/>
    <w:rsid w:val="00C74F8C"/>
    <w:rsid w:val="00C80808"/>
    <w:rsid w:val="00C85E0E"/>
    <w:rsid w:val="00C949A0"/>
    <w:rsid w:val="00CA33FD"/>
    <w:rsid w:val="00CB3A17"/>
    <w:rsid w:val="00CB6AA7"/>
    <w:rsid w:val="00CC1EB3"/>
    <w:rsid w:val="00CC45D0"/>
    <w:rsid w:val="00CD66E2"/>
    <w:rsid w:val="00D01296"/>
    <w:rsid w:val="00D01450"/>
    <w:rsid w:val="00D01D73"/>
    <w:rsid w:val="00D10CC3"/>
    <w:rsid w:val="00D46BCD"/>
    <w:rsid w:val="00D512AD"/>
    <w:rsid w:val="00D54FA5"/>
    <w:rsid w:val="00D556B7"/>
    <w:rsid w:val="00D65BE2"/>
    <w:rsid w:val="00D82519"/>
    <w:rsid w:val="00D8391D"/>
    <w:rsid w:val="00D84FE3"/>
    <w:rsid w:val="00D8581D"/>
    <w:rsid w:val="00D86773"/>
    <w:rsid w:val="00D874C5"/>
    <w:rsid w:val="00D96FA5"/>
    <w:rsid w:val="00DA193F"/>
    <w:rsid w:val="00DA3989"/>
    <w:rsid w:val="00DA3AF6"/>
    <w:rsid w:val="00DB0BC1"/>
    <w:rsid w:val="00DB133A"/>
    <w:rsid w:val="00DC2533"/>
    <w:rsid w:val="00DC4C50"/>
    <w:rsid w:val="00DD13A9"/>
    <w:rsid w:val="00DD30DA"/>
    <w:rsid w:val="00DD45DF"/>
    <w:rsid w:val="00DD7851"/>
    <w:rsid w:val="00DE31DD"/>
    <w:rsid w:val="00DE36E7"/>
    <w:rsid w:val="00E07391"/>
    <w:rsid w:val="00E10DB6"/>
    <w:rsid w:val="00E122F4"/>
    <w:rsid w:val="00E1483A"/>
    <w:rsid w:val="00E177E8"/>
    <w:rsid w:val="00E31F64"/>
    <w:rsid w:val="00E35427"/>
    <w:rsid w:val="00E411EF"/>
    <w:rsid w:val="00E55FBC"/>
    <w:rsid w:val="00E56ED0"/>
    <w:rsid w:val="00E63E69"/>
    <w:rsid w:val="00E7714D"/>
    <w:rsid w:val="00E80E4A"/>
    <w:rsid w:val="00E815B3"/>
    <w:rsid w:val="00E86EE5"/>
    <w:rsid w:val="00E9656E"/>
    <w:rsid w:val="00EA6177"/>
    <w:rsid w:val="00EA6AD6"/>
    <w:rsid w:val="00EA76CF"/>
    <w:rsid w:val="00EB2A75"/>
    <w:rsid w:val="00EC15A8"/>
    <w:rsid w:val="00ED3C72"/>
    <w:rsid w:val="00EE1C81"/>
    <w:rsid w:val="00EE31DC"/>
    <w:rsid w:val="00EE42F6"/>
    <w:rsid w:val="00EE71D7"/>
    <w:rsid w:val="00EF31FF"/>
    <w:rsid w:val="00EF556E"/>
    <w:rsid w:val="00EF595A"/>
    <w:rsid w:val="00F12CC6"/>
    <w:rsid w:val="00F1777F"/>
    <w:rsid w:val="00F2467C"/>
    <w:rsid w:val="00F3097C"/>
    <w:rsid w:val="00F33132"/>
    <w:rsid w:val="00F341D4"/>
    <w:rsid w:val="00F4792F"/>
    <w:rsid w:val="00F54993"/>
    <w:rsid w:val="00F57A4E"/>
    <w:rsid w:val="00F765AB"/>
    <w:rsid w:val="00F76EF9"/>
    <w:rsid w:val="00F80119"/>
    <w:rsid w:val="00F87ACB"/>
    <w:rsid w:val="00F945C8"/>
    <w:rsid w:val="00FB5096"/>
    <w:rsid w:val="00FC4F54"/>
    <w:rsid w:val="00FC556E"/>
    <w:rsid w:val="00FD087E"/>
    <w:rsid w:val="00FD67C3"/>
    <w:rsid w:val="00FD7D0F"/>
    <w:rsid w:val="00FE155F"/>
    <w:rsid w:val="00FE1C96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0B69F"/>
  <w15:docId w15:val="{3062EE4D-BCBC-4863-B274-11C30CAD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5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35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77F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F0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Normal"/>
    <w:uiPriority w:val="99"/>
    <w:rsid w:val="00E55FBC"/>
    <w:pPr>
      <w:ind w:left="720"/>
    </w:pPr>
  </w:style>
  <w:style w:type="character" w:styleId="PageNumber">
    <w:name w:val="page number"/>
    <w:basedOn w:val="DefaultParagraphFont"/>
    <w:uiPriority w:val="99"/>
    <w:rsid w:val="00C74F8C"/>
    <w:rPr>
      <w:rFonts w:cs="Times New Roman"/>
    </w:rPr>
  </w:style>
  <w:style w:type="character" w:styleId="Strong">
    <w:name w:val="Strong"/>
    <w:basedOn w:val="DefaultParagraphFont"/>
    <w:uiPriority w:val="99"/>
    <w:qFormat/>
    <w:rsid w:val="00EB2A7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08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8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rewiltshire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in@cprewiltshire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CPRE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Armand Smith</dc:creator>
  <cp:keywords/>
  <dc:description/>
  <cp:lastModifiedBy>Mike Manson</cp:lastModifiedBy>
  <cp:revision>22</cp:revision>
  <cp:lastPrinted>2015-03-04T10:04:00Z</cp:lastPrinted>
  <dcterms:created xsi:type="dcterms:W3CDTF">2025-01-16T22:33:00Z</dcterms:created>
  <dcterms:modified xsi:type="dcterms:W3CDTF">2025-02-19T09:57:00Z</dcterms:modified>
</cp:coreProperties>
</file>